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B36" w:rsidRDefault="00BF1B36" w:rsidP="00BF1B36">
      <w:pPr>
        <w:jc w:val="center"/>
        <w:rPr>
          <w:sz w:val="24"/>
          <w:szCs w:val="24"/>
        </w:rPr>
      </w:pPr>
      <w:r>
        <w:rPr>
          <w:noProof/>
          <w:sz w:val="24"/>
          <w:szCs w:val="24"/>
          <w:lang w:eastAsia="fr-BE"/>
        </w:rPr>
        <w:drawing>
          <wp:inline distT="0" distB="0" distL="0" distR="0" wp14:anchorId="4A6A4A3F" wp14:editId="6AAF35F1">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5" cstate="print"/>
                    <a:stretch>
                      <a:fillRect/>
                    </a:stretch>
                  </pic:blipFill>
                  <pic:spPr>
                    <a:xfrm>
                      <a:off x="0" y="0"/>
                      <a:ext cx="2540000" cy="1257300"/>
                    </a:xfrm>
                    <a:prstGeom prst="rect">
                      <a:avLst/>
                    </a:prstGeom>
                  </pic:spPr>
                </pic:pic>
              </a:graphicData>
            </a:graphic>
          </wp:inline>
        </w:drawing>
      </w:r>
    </w:p>
    <w:p w:rsidR="00BF1B36" w:rsidRDefault="00BF1B36" w:rsidP="00BF1B36">
      <w:pPr>
        <w:jc w:val="center"/>
        <w:rPr>
          <w:sz w:val="24"/>
          <w:szCs w:val="24"/>
        </w:rPr>
      </w:pPr>
    </w:p>
    <w:p w:rsidR="00BF1B36" w:rsidRDefault="00BF1B36" w:rsidP="00BF1B36">
      <w:pPr>
        <w:jc w:val="center"/>
        <w:rPr>
          <w:rFonts w:asciiTheme="minorHAnsi" w:hAnsiTheme="minorHAnsi"/>
          <w:sz w:val="24"/>
          <w:szCs w:val="24"/>
        </w:rPr>
      </w:pPr>
    </w:p>
    <w:p w:rsidR="00BF1B36" w:rsidRDefault="00BF1B36" w:rsidP="00BF1B36">
      <w:pPr>
        <w:jc w:val="center"/>
        <w:rPr>
          <w:rFonts w:asciiTheme="minorHAnsi" w:hAnsiTheme="minorHAnsi"/>
          <w:sz w:val="24"/>
          <w:szCs w:val="24"/>
        </w:rPr>
      </w:pPr>
      <w:r w:rsidRPr="000B441F">
        <w:rPr>
          <w:rFonts w:asciiTheme="minorHAnsi" w:hAnsiTheme="minorHAnsi"/>
          <w:noProof/>
          <w:sz w:val="24"/>
          <w:szCs w:val="24"/>
          <w:lang w:eastAsia="fr-BE"/>
        </w:rPr>
        <w:drawing>
          <wp:inline distT="0" distB="0" distL="0" distR="0" wp14:anchorId="4AF9B334" wp14:editId="685CA895">
            <wp:extent cx="1731645" cy="1981200"/>
            <wp:effectExtent l="0" t="0" r="1905" b="0"/>
            <wp:docPr id="5" name="Image 5" descr="\\srv-dom\Docprive-AC$\CARA\Mes documents\Fabrice\Logo_houffalize_COLO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om\Docprive-AC$\CARA\Mes documents\Fabrice\Logo_houffalize_COLOR_WE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1645" cy="1981200"/>
                    </a:xfrm>
                    <a:prstGeom prst="rect">
                      <a:avLst/>
                    </a:prstGeom>
                    <a:noFill/>
                    <a:ln>
                      <a:noFill/>
                    </a:ln>
                  </pic:spPr>
                </pic:pic>
              </a:graphicData>
            </a:graphic>
          </wp:inline>
        </w:drawing>
      </w:r>
    </w:p>
    <w:p w:rsidR="00BF1B36" w:rsidRDefault="00BF1B36" w:rsidP="00BF1B36">
      <w:pPr>
        <w:rPr>
          <w:rFonts w:asciiTheme="minorHAnsi" w:hAnsiTheme="minorHAnsi"/>
          <w:sz w:val="24"/>
          <w:szCs w:val="24"/>
        </w:rPr>
      </w:pPr>
    </w:p>
    <w:p w:rsidR="00BF1B36" w:rsidRDefault="00BF1B36" w:rsidP="00BF1B36">
      <w:pPr>
        <w:rPr>
          <w:rFonts w:asciiTheme="minorHAnsi" w:hAnsiTheme="minorHAnsi"/>
          <w:sz w:val="24"/>
          <w:szCs w:val="24"/>
        </w:rPr>
      </w:pPr>
    </w:p>
    <w:p w:rsidR="00BF1B36" w:rsidRPr="0075737F" w:rsidRDefault="00BF1B36" w:rsidP="00BF1B36">
      <w:pPr>
        <w:rPr>
          <w:rFonts w:asciiTheme="minorHAnsi" w:hAnsiTheme="minorHAnsi"/>
          <w:sz w:val="24"/>
          <w:szCs w:val="24"/>
        </w:rPr>
      </w:pPr>
    </w:p>
    <w:p w:rsidR="00BF1B36" w:rsidRPr="0041099D" w:rsidRDefault="00BF1B36" w:rsidP="00BF1B3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BF1B36" w:rsidRDefault="00BF1B36" w:rsidP="00BF1B3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d’urbanisation ou de modification de permis d’urbanisation</w:t>
      </w:r>
    </w:p>
    <w:p w:rsidR="00BF1B36" w:rsidRPr="0041099D" w:rsidRDefault="00BF1B36" w:rsidP="00BF1B3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BF1B36" w:rsidRDefault="00BF1B36" w:rsidP="00BF1B36">
      <w:pPr>
        <w:jc w:val="center"/>
        <w:rPr>
          <w:rFonts w:asciiTheme="minorHAnsi" w:eastAsia="Times New Roman" w:hAnsiTheme="minorHAnsi" w:cs="Times New Roman"/>
          <w:sz w:val="40"/>
          <w:szCs w:val="40"/>
          <w:lang w:val="fr-FR" w:eastAsia="fr-FR"/>
        </w:rPr>
      </w:pPr>
    </w:p>
    <w:p w:rsidR="00BF1B36" w:rsidRDefault="00BF1B36" w:rsidP="00BF1B36">
      <w:pPr>
        <w:rPr>
          <w:rFonts w:asciiTheme="minorHAnsi" w:eastAsia="Times New Roman" w:hAnsiTheme="minorHAnsi" w:cs="Times New Roman"/>
          <w:sz w:val="36"/>
          <w:szCs w:val="36"/>
          <w:lang w:val="fr-FR" w:eastAsia="fr-FR"/>
        </w:rPr>
      </w:pPr>
    </w:p>
    <w:tbl>
      <w:tblPr>
        <w:tblStyle w:val="Grilledutableau"/>
        <w:tblW w:w="9322" w:type="dxa"/>
        <w:shd w:val="clear" w:color="auto" w:fill="FBE4D5" w:themeFill="accent2" w:themeFillTint="33"/>
        <w:tblLook w:val="04A0" w:firstRow="1" w:lastRow="0" w:firstColumn="1" w:lastColumn="0" w:noHBand="0" w:noVBand="1"/>
      </w:tblPr>
      <w:tblGrid>
        <w:gridCol w:w="9322"/>
      </w:tblGrid>
      <w:tr w:rsidR="00BF1B36" w:rsidTr="006F6CD2">
        <w:trPr>
          <w:trHeight w:val="959"/>
        </w:trPr>
        <w:tc>
          <w:tcPr>
            <w:tcW w:w="9322" w:type="dxa"/>
            <w:tcBorders>
              <w:top w:val="nil"/>
              <w:left w:val="nil"/>
              <w:bottom w:val="nil"/>
              <w:right w:val="nil"/>
            </w:tcBorders>
            <w:shd w:val="clear" w:color="auto" w:fill="FBE4D5" w:themeFill="accent2" w:themeFillTint="33"/>
          </w:tcPr>
          <w:p w:rsidR="00BF1B36" w:rsidRPr="009214E2" w:rsidRDefault="00BF1B36" w:rsidP="006F6CD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BF1B36" w:rsidRPr="009214E2" w:rsidRDefault="00BF1B36" w:rsidP="006F6CD2">
            <w:pPr>
              <w:jc w:val="center"/>
              <w:rPr>
                <w:rFonts w:asciiTheme="minorHAnsi" w:eastAsia="Times New Roman" w:hAnsiTheme="minorHAnsi" w:cs="Times New Roman"/>
                <w:sz w:val="24"/>
                <w:szCs w:val="24"/>
                <w:lang w:val="fr-FR" w:eastAsia="fr-FR"/>
              </w:rPr>
            </w:pPr>
          </w:p>
          <w:p w:rsidR="00BF1B36" w:rsidRPr="009214E2" w:rsidRDefault="00BF1B36" w:rsidP="006F6CD2">
            <w:pPr>
              <w:rPr>
                <w:rFonts w:asciiTheme="minorHAnsi" w:eastAsia="Times New Roman" w:hAnsiTheme="minorHAnsi" w:cs="Times New Roman"/>
                <w:sz w:val="24"/>
                <w:szCs w:val="24"/>
                <w:lang w:val="fr-FR" w:eastAsia="fr-FR"/>
              </w:rPr>
            </w:pPr>
          </w:p>
          <w:p w:rsidR="00BF1B36" w:rsidRPr="009214E2" w:rsidRDefault="00BF1B36" w:rsidP="006F6CD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BF1B36" w:rsidRPr="009214E2" w:rsidRDefault="00BF1B36" w:rsidP="006F6CD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BF1B36" w:rsidRPr="009214E2" w:rsidRDefault="00BF1B36" w:rsidP="006F6CD2">
            <w:pPr>
              <w:jc w:val="center"/>
              <w:rPr>
                <w:rFonts w:asciiTheme="minorHAnsi" w:eastAsia="Times New Roman" w:hAnsiTheme="minorHAnsi" w:cs="Times New Roman"/>
                <w:sz w:val="24"/>
                <w:szCs w:val="24"/>
                <w:lang w:val="fr-FR" w:eastAsia="fr-FR"/>
              </w:rPr>
            </w:pPr>
          </w:p>
          <w:p w:rsidR="00BF1B36" w:rsidRPr="009214E2" w:rsidRDefault="00BF1B36" w:rsidP="006F6CD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BF1B36" w:rsidRPr="009214E2" w:rsidRDefault="00BF1B36" w:rsidP="006F6CD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BF1B36" w:rsidRPr="009214E2" w:rsidRDefault="00BF1B36" w:rsidP="006F6CD2">
            <w:pPr>
              <w:jc w:val="center"/>
              <w:rPr>
                <w:rFonts w:asciiTheme="minorHAnsi" w:eastAsia="Times New Roman" w:hAnsiTheme="minorHAnsi" w:cs="Times New Roman"/>
                <w:sz w:val="24"/>
                <w:szCs w:val="24"/>
                <w:lang w:val="fr-FR" w:eastAsia="fr-FR"/>
              </w:rPr>
            </w:pPr>
          </w:p>
          <w:p w:rsidR="00BF1B36" w:rsidRPr="009214E2" w:rsidRDefault="00BF1B36" w:rsidP="006F6CD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BF1B36" w:rsidRPr="009214E2" w:rsidRDefault="00BF1B36" w:rsidP="006F6CD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BF1B36" w:rsidRDefault="00BF1B36" w:rsidP="006F6CD2">
            <w:pPr>
              <w:rPr>
                <w:rFonts w:asciiTheme="minorHAnsi" w:eastAsia="Times New Roman" w:hAnsiTheme="minorHAnsi" w:cs="Times New Roman"/>
                <w:sz w:val="36"/>
                <w:szCs w:val="36"/>
                <w:lang w:val="fr-FR" w:eastAsia="fr-FR"/>
              </w:rPr>
            </w:pPr>
          </w:p>
        </w:tc>
      </w:tr>
    </w:tbl>
    <w:p w:rsidR="00BF1B36" w:rsidRDefault="00BF1B36" w:rsidP="00BF1B36">
      <w:pPr>
        <w:rPr>
          <w:rFonts w:asciiTheme="minorHAnsi" w:eastAsia="Times New Roman" w:hAnsiTheme="minorHAnsi" w:cs="Times New Roman"/>
          <w:sz w:val="36"/>
          <w:szCs w:val="36"/>
          <w:lang w:val="fr-FR" w:eastAsia="fr-FR"/>
        </w:rPr>
      </w:pPr>
    </w:p>
    <w:p w:rsidR="00BF1B36" w:rsidRDefault="00BF1B36" w:rsidP="00BF1B36">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BF1B36" w:rsidRPr="0075737F" w:rsidRDefault="00BF1B36" w:rsidP="00BF1B36">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Pr="0075737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w:t>
      </w:r>
      <w:r>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Demandeur</w:t>
      </w:r>
    </w:p>
    <w:p w:rsidR="00BF1B36" w:rsidRPr="0075737F" w:rsidRDefault="00BF1B36" w:rsidP="00BF1B36">
      <w:pPr>
        <w:jc w:val="both"/>
        <w:rPr>
          <w:rFonts w:asciiTheme="minorHAnsi" w:eastAsia="Times New Roman" w:hAnsiTheme="minorHAnsi" w:cs="Times New Roman"/>
          <w:lang w:val="fr-FR" w:eastAsia="fr-FR"/>
        </w:rPr>
      </w:pPr>
    </w:p>
    <w:p w:rsidR="00BF1B36" w:rsidRPr="0075737F" w:rsidRDefault="00BF1B36" w:rsidP="00BF1B36">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BF1B36" w:rsidRPr="0075737F" w:rsidRDefault="00BF1B36" w:rsidP="00BF1B36">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F1B36" w:rsidRPr="0075737F" w:rsidRDefault="00BF1B36" w:rsidP="00BF1B36">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BF1B36" w:rsidRPr="0075737F" w:rsidRDefault="00BF1B36" w:rsidP="00BF1B36">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BF1B36" w:rsidRPr="0075737F" w:rsidRDefault="00BF1B36" w:rsidP="00BF1B36">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Pr>
          <w:rFonts w:asciiTheme="minorHAnsi" w:hAnsiTheme="minorHAnsi"/>
        </w:rPr>
        <w:t>Pays :………………………………………..</w:t>
      </w:r>
    </w:p>
    <w:p w:rsidR="00BF1B36" w:rsidRPr="0075737F" w:rsidRDefault="00BF1B36" w:rsidP="00BF1B36">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BF1B36" w:rsidRPr="0075737F" w:rsidRDefault="00BF1B36" w:rsidP="00BF1B36">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BF1B36" w:rsidRPr="0075737F" w:rsidRDefault="00BF1B36" w:rsidP="00BF1B36">
      <w:pPr>
        <w:jc w:val="both"/>
        <w:rPr>
          <w:rFonts w:asciiTheme="minorHAnsi" w:eastAsia="Times New Roman" w:hAnsiTheme="minorHAnsi" w:cs="Times New Roman"/>
          <w:lang w:val="fr-FR" w:eastAsia="fr-FR"/>
        </w:rPr>
      </w:pPr>
    </w:p>
    <w:p w:rsidR="00BF1B36" w:rsidRPr="0075737F" w:rsidRDefault="00BF1B36" w:rsidP="00BF1B3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BF1B36" w:rsidRPr="0075737F" w:rsidRDefault="00BF1B36" w:rsidP="00BF1B3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BF1B36" w:rsidRPr="0075737F" w:rsidRDefault="00BF1B36" w:rsidP="00BF1B3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BF1B36" w:rsidRPr="0075737F" w:rsidRDefault="00BF1B36" w:rsidP="00BF1B3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BF1B36" w:rsidRPr="0075737F" w:rsidRDefault="00BF1B36" w:rsidP="00BF1B3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BF1B36" w:rsidRPr="0075737F" w:rsidRDefault="00BF1B36" w:rsidP="00BF1B3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Pr>
          <w:rFonts w:asciiTheme="minorHAnsi" w:hAnsiTheme="minorHAnsi" w:cs="Times New Roman"/>
        </w:rPr>
        <w:t>Pays :………………………………………..</w:t>
      </w:r>
    </w:p>
    <w:p w:rsidR="00BF1B36" w:rsidRPr="0075737F" w:rsidRDefault="00BF1B36" w:rsidP="00BF1B3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BF1B36" w:rsidRPr="0075737F" w:rsidRDefault="00BF1B36" w:rsidP="00BF1B3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BF1B36" w:rsidRPr="0075737F" w:rsidRDefault="00BF1B36" w:rsidP="00BF1B3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BF1B36" w:rsidRPr="0075737F" w:rsidRDefault="00BF1B36" w:rsidP="00BF1B3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BF1B36" w:rsidRPr="0075737F" w:rsidRDefault="00BF1B36" w:rsidP="00BF1B3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BF1B36" w:rsidRPr="0075737F" w:rsidRDefault="00BF1B36" w:rsidP="00BF1B3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BF1B36" w:rsidRPr="0075737F" w:rsidRDefault="00BF1B36" w:rsidP="00BF1B36">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BF1B36" w:rsidRPr="0075737F" w:rsidRDefault="00BF1B36" w:rsidP="00BF1B36">
      <w:pPr>
        <w:jc w:val="both"/>
        <w:rPr>
          <w:rFonts w:asciiTheme="minorHAnsi" w:eastAsia="Times New Roman" w:hAnsiTheme="minorHAnsi" w:cs="Times New Roman"/>
          <w:lang w:val="fr-FR" w:eastAsia="fr-FR"/>
        </w:rPr>
      </w:pPr>
    </w:p>
    <w:p w:rsidR="00BF1B36" w:rsidRPr="0075737F" w:rsidRDefault="00BF1B36" w:rsidP="00BF1B36">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BF1B36" w:rsidRDefault="00BF1B36" w:rsidP="00BF1B36">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F1B36" w:rsidRDefault="00BF1B36" w:rsidP="00BF1B36">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F1B36" w:rsidRPr="0075737F" w:rsidRDefault="00BF1B36" w:rsidP="00BF1B36">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BF1B36" w:rsidRPr="0075737F" w:rsidRDefault="00BF1B36" w:rsidP="00BF1B36">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BF1B36" w:rsidRPr="0075737F" w:rsidRDefault="00BF1B36" w:rsidP="00BF1B36">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BF1B36" w:rsidRPr="0075737F" w:rsidRDefault="00BF1B36" w:rsidP="00BF1B36">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BF1B36" w:rsidRPr="0075737F" w:rsidRDefault="00BF1B36" w:rsidP="00BF1B36">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Pr>
          <w:rFonts w:asciiTheme="minorHAnsi" w:hAnsiTheme="minorHAnsi"/>
        </w:rPr>
        <w:t>Pays :……………………………………..</w:t>
      </w:r>
    </w:p>
    <w:p w:rsidR="00BF1B36" w:rsidRPr="0075737F" w:rsidRDefault="00BF1B36" w:rsidP="00BF1B36">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BF1B36" w:rsidRPr="0075737F" w:rsidRDefault="00BF1B36" w:rsidP="00BF1B36">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F1B36" w:rsidRDefault="00BF1B36" w:rsidP="00BF1B36">
      <w:pPr>
        <w:rPr>
          <w:rFonts w:asciiTheme="minorHAnsi" w:eastAsia="Times New Roman" w:hAnsiTheme="minorHAnsi" w:cs="Times New Roman"/>
          <w:b/>
          <w:sz w:val="36"/>
          <w:szCs w:val="36"/>
          <w:lang w:val="fr-FR" w:eastAsia="fr-FR"/>
        </w:rPr>
      </w:pPr>
    </w:p>
    <w:p w:rsidR="00BF1B36" w:rsidRPr="00D32BCD" w:rsidRDefault="00BF1B36" w:rsidP="00BF1B36">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BF1B36" w:rsidRPr="0075737F" w:rsidRDefault="00BF1B36" w:rsidP="00BF1B36">
      <w:pPr>
        <w:jc w:val="both"/>
        <w:rPr>
          <w:rFonts w:asciiTheme="minorHAnsi" w:eastAsia="Times New Roman" w:hAnsiTheme="minorHAnsi" w:cs="Times New Roman"/>
          <w:b/>
          <w:lang w:val="fr-FR" w:eastAsia="fr-FR"/>
        </w:rPr>
      </w:pPr>
    </w:p>
    <w:p w:rsidR="00BF1B36" w:rsidRPr="0041099D" w:rsidRDefault="00BF1B36" w:rsidP="00BF1B3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Pr="0041099D">
        <w:rPr>
          <w:rFonts w:asciiTheme="minorHAnsi" w:hAnsiTheme="minorHAnsi"/>
        </w:rPr>
        <w:t xml:space="preserve"> </w:t>
      </w:r>
    </w:p>
    <w:p w:rsidR="00BF1B36" w:rsidRPr="0041099D" w:rsidRDefault="00BF1B36" w:rsidP="00BF1B3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BF1B36" w:rsidRPr="0075737F" w:rsidRDefault="00BF1B36" w:rsidP="00BF1B3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BF1B36" w:rsidRPr="0075737F" w:rsidRDefault="00BF1B36" w:rsidP="00BF1B36">
      <w:pPr>
        <w:rPr>
          <w:rFonts w:asciiTheme="minorHAnsi" w:eastAsia="Times New Roman" w:hAnsiTheme="minorHAnsi" w:cs="Times New Roman"/>
          <w:b/>
          <w:lang w:val="fr-FR" w:eastAsia="fr-FR"/>
        </w:rPr>
      </w:pPr>
    </w:p>
    <w:p w:rsidR="00BF1B36" w:rsidRPr="0075737F" w:rsidRDefault="00BF1B36" w:rsidP="00BF1B3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Pr>
          <w:rFonts w:asciiTheme="minorHAnsi" w:hAnsiTheme="minorHAnsi"/>
        </w:rPr>
        <w:t> :</w:t>
      </w:r>
      <w:r w:rsidRPr="0075737F">
        <w:rPr>
          <w:rFonts w:asciiTheme="minorHAnsi" w:hAnsiTheme="minorHAnsi"/>
        </w:rPr>
        <w:t xml:space="preserve"> </w:t>
      </w:r>
    </w:p>
    <w:p w:rsidR="00BF1B36" w:rsidRPr="0075737F" w:rsidRDefault="00BF1B36" w:rsidP="00BF1B3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BF1B36" w:rsidRPr="0075737F" w:rsidRDefault="00BF1B36" w:rsidP="00BF1B36">
      <w:pPr>
        <w:jc w:val="both"/>
        <w:rPr>
          <w:rFonts w:asciiTheme="minorHAnsi" w:eastAsia="Times New Roman" w:hAnsiTheme="minorHAnsi" w:cs="Times New Roman"/>
          <w:b/>
          <w:lang w:val="fr-FR" w:eastAsia="fr-FR"/>
        </w:rPr>
      </w:pPr>
    </w:p>
    <w:p w:rsidR="00BF1B36" w:rsidRPr="0075737F" w:rsidRDefault="00BF1B36" w:rsidP="00BF1B36">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BF1B36" w:rsidRPr="0075737F" w:rsidRDefault="00BF1B36" w:rsidP="00BF1B36">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BF1B36" w:rsidRDefault="00BF1B36" w:rsidP="00BF1B36">
      <w:pPr>
        <w:rPr>
          <w:rFonts w:asciiTheme="minorHAnsi" w:eastAsia="Times New Roman" w:hAnsiTheme="minorHAnsi" w:cs="Times New Roman"/>
          <w:b/>
          <w:lang w:val="fr-FR" w:eastAsia="fr-FR"/>
        </w:rPr>
      </w:pPr>
    </w:p>
    <w:p w:rsidR="00BF1B36" w:rsidRDefault="00BF1B36" w:rsidP="00BF1B36">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BF1B36" w:rsidRPr="004D36C6" w:rsidRDefault="00BF1B36" w:rsidP="00BF1B3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BF1B36" w:rsidRDefault="00BF1B36" w:rsidP="00BF1B36">
      <w:pPr>
        <w:rPr>
          <w:rFonts w:asciiTheme="minorHAnsi" w:eastAsia="Times New Roman" w:hAnsiTheme="minorHAnsi" w:cs="Times New Roman"/>
          <w:b/>
          <w:lang w:val="fr-FR" w:eastAsia="fr-FR"/>
        </w:rPr>
      </w:pPr>
    </w:p>
    <w:p w:rsidR="00BF1B36" w:rsidRDefault="00BF1B36" w:rsidP="00BF1B36">
      <w:pPr>
        <w:rPr>
          <w:rFonts w:asciiTheme="minorHAnsi" w:eastAsia="Times New Roman" w:hAnsiTheme="minorHAnsi" w:cs="Times New Roman"/>
          <w:b/>
          <w:sz w:val="36"/>
          <w:szCs w:val="36"/>
          <w:lang w:val="fr-FR" w:eastAsia="fr-FR"/>
        </w:rPr>
      </w:pPr>
    </w:p>
    <w:p w:rsidR="00BF1B36" w:rsidRDefault="00BF1B36" w:rsidP="00BF1B36">
      <w:pPr>
        <w:rPr>
          <w:rFonts w:asciiTheme="minorHAnsi" w:eastAsia="Times New Roman" w:hAnsiTheme="minorHAnsi" w:cs="Times New Roman"/>
          <w:b/>
          <w:sz w:val="36"/>
          <w:szCs w:val="36"/>
          <w:lang w:val="fr-FR" w:eastAsia="fr-FR"/>
        </w:rPr>
      </w:pPr>
    </w:p>
    <w:p w:rsidR="00BF1B36" w:rsidRDefault="00BF1B36" w:rsidP="00BF1B36">
      <w:pPr>
        <w:rPr>
          <w:rFonts w:asciiTheme="minorHAnsi" w:eastAsia="Times New Roman" w:hAnsiTheme="minorHAnsi" w:cs="Times New Roman"/>
          <w:b/>
          <w:sz w:val="36"/>
          <w:szCs w:val="36"/>
          <w:lang w:val="fr-FR" w:eastAsia="fr-FR"/>
        </w:rPr>
      </w:pPr>
    </w:p>
    <w:p w:rsidR="00BF1B36" w:rsidRPr="00D32BCD" w:rsidRDefault="00BF1B36" w:rsidP="00BF1B36">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BF1B36" w:rsidRPr="0075737F" w:rsidRDefault="00BF1B36" w:rsidP="00BF1B36">
      <w:pPr>
        <w:rPr>
          <w:rFonts w:asciiTheme="minorHAnsi" w:eastAsia="Times New Roman" w:hAnsiTheme="minorHAnsi" w:cs="Times New Roman"/>
          <w:b/>
          <w:lang w:val="fr-FR" w:eastAsia="fr-FR"/>
        </w:rPr>
      </w:pPr>
    </w:p>
    <w:p w:rsidR="00BF1B36" w:rsidRDefault="00BF1B36" w:rsidP="00BF1B36">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BF1B36" w:rsidRDefault="00BF1B36" w:rsidP="00BF1B36">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Pr="0075737F">
        <w:rPr>
          <w:rFonts w:asciiTheme="minorHAnsi" w:hAnsiTheme="minorHAnsi"/>
        </w:rPr>
        <w:t>Rue :……………………………………………n° …………………..</w:t>
      </w:r>
    </w:p>
    <w:p w:rsidR="00BF1B36" w:rsidRPr="0075737F" w:rsidRDefault="00BF1B36" w:rsidP="00BF1B36">
      <w:pPr>
        <w:pBdr>
          <w:top w:val="single" w:sz="4" w:space="1" w:color="auto"/>
          <w:left w:val="single" w:sz="4" w:space="4" w:color="auto"/>
          <w:bottom w:val="single" w:sz="4" w:space="1" w:color="auto"/>
          <w:right w:val="single" w:sz="4" w:space="4" w:color="auto"/>
        </w:pBdr>
        <w:rPr>
          <w:rFonts w:asciiTheme="minorHAnsi" w:hAnsiTheme="minorHAnsi"/>
        </w:rPr>
      </w:pPr>
    </w:p>
    <w:p w:rsidR="00BF1B36" w:rsidRPr="0075737F" w:rsidRDefault="00BF1B36" w:rsidP="00BF1B36">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Pr="0075737F">
        <w:rPr>
          <w:rFonts w:asciiTheme="minorHAnsi" w:hAnsiTheme="minorHAnsi"/>
        </w:rPr>
        <w:t>Commune :…………………………………………</w:t>
      </w:r>
    </w:p>
    <w:p w:rsidR="00BF1B36" w:rsidRPr="0075737F" w:rsidRDefault="00BF1B36" w:rsidP="00BF1B36">
      <w:pPr>
        <w:pBdr>
          <w:top w:val="single" w:sz="4" w:space="1" w:color="auto"/>
          <w:left w:val="single" w:sz="4" w:space="4" w:color="auto"/>
          <w:bottom w:val="single" w:sz="4" w:space="1" w:color="auto"/>
          <w:right w:val="single" w:sz="4" w:space="4" w:color="auto"/>
        </w:pBdr>
        <w:rPr>
          <w:rFonts w:asciiTheme="minorHAnsi" w:hAnsiTheme="minorHAnsi"/>
        </w:rPr>
      </w:pPr>
    </w:p>
    <w:p w:rsidR="00BF1B36" w:rsidRDefault="00BF1B36" w:rsidP="00BF1B36">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Pr="0075737F">
        <w:rPr>
          <w:rFonts w:asciiTheme="minorHAnsi" w:hAnsiTheme="minorHAnsi"/>
          <w:u w:val="single"/>
        </w:rPr>
        <w:t>Liste des parcelles cadastrales concernées par la demande</w:t>
      </w:r>
      <w:r w:rsidRPr="0075737F">
        <w:rPr>
          <w:rFonts w:asciiTheme="minorHAnsi" w:hAnsiTheme="minorHAnsi"/>
        </w:rPr>
        <w:t> </w:t>
      </w:r>
    </w:p>
    <w:p w:rsidR="00BF1B36" w:rsidRPr="0075737F" w:rsidRDefault="00BF1B36" w:rsidP="00BF1B36">
      <w:pPr>
        <w:pBdr>
          <w:top w:val="single" w:sz="4" w:space="1" w:color="auto"/>
          <w:left w:val="single" w:sz="4" w:space="4" w:color="auto"/>
          <w:bottom w:val="single" w:sz="4" w:space="1" w:color="auto"/>
          <w:right w:val="single" w:sz="4" w:space="4" w:color="auto"/>
        </w:pBdr>
        <w:rPr>
          <w:rFonts w:asciiTheme="minorHAnsi" w:hAnsiTheme="minorHAnsi"/>
        </w:rPr>
      </w:pPr>
    </w:p>
    <w:p w:rsidR="00BF1B36" w:rsidRPr="0075737F" w:rsidRDefault="00BF1B36" w:rsidP="00BF1B3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BF1B36" w:rsidRPr="0075737F" w:rsidRDefault="00BF1B36" w:rsidP="00BF1B36">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BF1B36" w:rsidRPr="0075737F" w:rsidTr="006F6CD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BF1B36" w:rsidRPr="0075737F" w:rsidRDefault="00BF1B36" w:rsidP="006F6CD2">
            <w:pPr>
              <w:rPr>
                <w:rFonts w:asciiTheme="minorHAnsi" w:eastAsiaTheme="minorEastAsia" w:hAnsiTheme="minorHAnsi" w:cstheme="minorBidi"/>
                <w:color w:val="auto"/>
                <w:sz w:val="22"/>
                <w:szCs w:val="22"/>
              </w:rPr>
            </w:pPr>
          </w:p>
          <w:p w:rsidR="00BF1B36" w:rsidRPr="0075737F" w:rsidRDefault="00BF1B36" w:rsidP="006F6CD2">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BF1B36" w:rsidRPr="0075737F" w:rsidRDefault="00BF1B36" w:rsidP="006F6CD2">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BF1B36" w:rsidRPr="0075737F" w:rsidRDefault="00BF1B36" w:rsidP="006F6CD2">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BF1B36" w:rsidRPr="0075737F" w:rsidRDefault="00BF1B36" w:rsidP="006F6CD2">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BF1B36" w:rsidRPr="0075737F" w:rsidRDefault="00BF1B36" w:rsidP="006F6CD2">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BF1B36" w:rsidRPr="0075737F" w:rsidRDefault="00BF1B36" w:rsidP="006F6CD2">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BF1B36" w:rsidRPr="0075737F" w:rsidTr="006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BF1B36" w:rsidRPr="0075737F" w:rsidRDefault="00BF1B36" w:rsidP="006F6CD2">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BF1B36" w:rsidRPr="0075737F" w:rsidRDefault="00BF1B36"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BF1B36" w:rsidRPr="0075737F" w:rsidRDefault="00BF1B36"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BF1B36" w:rsidRPr="0075737F" w:rsidRDefault="00BF1B36"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BF1B36" w:rsidRPr="0075737F" w:rsidRDefault="00BF1B36"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BF1B36" w:rsidRPr="0075737F" w:rsidRDefault="00BF1B36"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BF1B36" w:rsidRPr="0075737F" w:rsidTr="006F6CD2">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BF1B36" w:rsidRPr="0075737F" w:rsidRDefault="00BF1B36" w:rsidP="006F6CD2">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BF1B36" w:rsidRPr="0075737F" w:rsidRDefault="00BF1B36" w:rsidP="006F6CD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BF1B36" w:rsidRPr="0075737F" w:rsidRDefault="00BF1B36" w:rsidP="006F6CD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BF1B36" w:rsidRPr="0075737F" w:rsidRDefault="00BF1B36" w:rsidP="006F6CD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BF1B36" w:rsidRPr="0075737F" w:rsidRDefault="00BF1B36" w:rsidP="006F6CD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BF1B36" w:rsidRPr="0075737F" w:rsidRDefault="00BF1B36" w:rsidP="006F6CD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BF1B36" w:rsidRPr="0075737F" w:rsidTr="006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BF1B36" w:rsidRPr="0075737F" w:rsidRDefault="00BF1B36" w:rsidP="006F6CD2">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BF1B36" w:rsidRPr="0075737F" w:rsidRDefault="00BF1B36" w:rsidP="006F6CD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BF1B36" w:rsidRPr="0075737F" w:rsidRDefault="00BF1B36" w:rsidP="006F6CD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BF1B36" w:rsidRPr="0075737F" w:rsidRDefault="00BF1B36"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BF1B36" w:rsidRPr="0075737F" w:rsidRDefault="00BF1B36"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BF1B36" w:rsidRPr="0075737F" w:rsidRDefault="00BF1B36"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BF1B36" w:rsidRPr="0075737F" w:rsidTr="006F6CD2">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BF1B36" w:rsidRPr="0075737F" w:rsidRDefault="00BF1B36" w:rsidP="006F6CD2">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BF1B36" w:rsidRPr="0075737F" w:rsidRDefault="00BF1B36" w:rsidP="006F6CD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BF1B36" w:rsidRPr="0075737F" w:rsidRDefault="00BF1B36" w:rsidP="006F6CD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BF1B36" w:rsidRPr="0075737F" w:rsidRDefault="00BF1B36" w:rsidP="006F6CD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BF1B36" w:rsidRPr="0075737F" w:rsidRDefault="00BF1B36" w:rsidP="006F6CD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BF1B36" w:rsidRPr="0075737F" w:rsidRDefault="00BF1B36" w:rsidP="006F6CD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BF1B36" w:rsidRPr="0075737F" w:rsidTr="006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BF1B36" w:rsidRPr="0075737F" w:rsidRDefault="00BF1B36" w:rsidP="006F6CD2">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BF1B36" w:rsidRPr="0075737F" w:rsidRDefault="00BF1B36" w:rsidP="006F6CD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BF1B36" w:rsidRPr="0075737F" w:rsidRDefault="00BF1B36" w:rsidP="006F6CD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BF1B36" w:rsidRPr="0075737F" w:rsidRDefault="00BF1B36" w:rsidP="006F6CD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BF1B36" w:rsidRPr="0075737F" w:rsidRDefault="00BF1B36"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BF1B36" w:rsidRPr="0075737F" w:rsidRDefault="00BF1B36"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BF1B36" w:rsidRDefault="00BF1B36" w:rsidP="00BF1B36">
      <w:pPr>
        <w:rPr>
          <w:rFonts w:asciiTheme="minorHAnsi" w:hAnsiTheme="minorHAnsi"/>
        </w:rPr>
      </w:pPr>
    </w:p>
    <w:p w:rsidR="00BF1B36" w:rsidRPr="0075737F" w:rsidRDefault="00BF1B36" w:rsidP="00BF1B36">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Pr>
          <w:rFonts w:asciiTheme="minorHAnsi" w:hAnsiTheme="minorHAnsi"/>
          <w:b/>
          <w:color w:val="FF0000"/>
        </w:rPr>
        <w:t xml:space="preserve"> </w:t>
      </w:r>
      <w:r w:rsidRPr="00EE0B3C">
        <w:rPr>
          <w:rFonts w:asciiTheme="minorHAnsi" w:hAnsiTheme="minorHAnsi"/>
          <w:b/>
        </w:rPr>
        <w:t>:</w:t>
      </w:r>
    </w:p>
    <w:p w:rsidR="00BF1B36" w:rsidRPr="0075737F" w:rsidRDefault="00BF1B36" w:rsidP="00BF1B36">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BF1B36" w:rsidRPr="0075737F" w:rsidRDefault="00BF1B36" w:rsidP="00BF1B36">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BF1B36" w:rsidRPr="0075737F" w:rsidRDefault="00BF1B36" w:rsidP="00BF1B36">
      <w:pPr>
        <w:jc w:val="both"/>
        <w:rPr>
          <w:rFonts w:asciiTheme="minorHAnsi" w:eastAsia="Times New Roman" w:hAnsiTheme="minorHAnsi" w:cs="Times New Roman"/>
          <w:b/>
          <w:lang w:val="fr-FR" w:eastAsia="fr-FR"/>
        </w:rPr>
      </w:pPr>
    </w:p>
    <w:p w:rsidR="00BF1B36" w:rsidRPr="00D32BCD" w:rsidRDefault="00BF1B36" w:rsidP="00BF1B3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Pr="00D32BCD">
        <w:rPr>
          <w:rFonts w:asciiTheme="minorHAnsi" w:eastAsia="Times New Roman" w:hAnsiTheme="minorHAnsi" w:cs="Times New Roman"/>
          <w:b/>
          <w:sz w:val="36"/>
          <w:szCs w:val="36"/>
          <w:lang w:val="fr-FR" w:eastAsia="fr-FR"/>
        </w:rPr>
        <w:t xml:space="preserve">Antécédents de la demande </w:t>
      </w:r>
    </w:p>
    <w:p w:rsidR="00BF1B36" w:rsidRPr="0075737F" w:rsidRDefault="00BF1B36" w:rsidP="00BF1B36">
      <w:pPr>
        <w:jc w:val="both"/>
        <w:rPr>
          <w:rFonts w:asciiTheme="minorHAnsi" w:eastAsia="Times New Roman" w:hAnsiTheme="minorHAnsi" w:cs="Times New Roman"/>
          <w:b/>
          <w:lang w:val="fr-FR" w:eastAsia="fr-FR"/>
        </w:rPr>
      </w:pPr>
    </w:p>
    <w:p w:rsidR="00BF1B36" w:rsidRPr="0075737F" w:rsidRDefault="00BF1B36" w:rsidP="00BF1B3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t>…………………..</w:t>
      </w:r>
      <w:r w:rsidRPr="0075737F">
        <w:t xml:space="preserve"> à ….</w:t>
      </w:r>
    </w:p>
    <w:p w:rsidR="00BF1B36" w:rsidRPr="0075737F" w:rsidRDefault="00BF1B36" w:rsidP="00BF1B3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t>………………….</w:t>
      </w:r>
      <w:r w:rsidRPr="0075737F">
        <w:t>… à ….</w:t>
      </w:r>
    </w:p>
    <w:p w:rsidR="00BF1B36" w:rsidRPr="0075737F" w:rsidRDefault="00BF1B36" w:rsidP="00BF1B3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 : </w:t>
      </w:r>
    </w:p>
    <w:p w:rsidR="00BF1B36" w:rsidRDefault="00BF1B36" w:rsidP="00BF1B36">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Pr="0075737F">
        <w:t>……………………………………………………………………………………………………………………..….</w:t>
      </w:r>
    </w:p>
    <w:p w:rsidR="00BF1B36" w:rsidRPr="0075737F" w:rsidRDefault="00BF1B36" w:rsidP="00BF1B36">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Pr="0075737F">
        <w:t xml:space="preserve">……………………………………………………………………………………………………………………..….  ……………………………………………………………………………………………………………………..….  ……………………………………………………………………………………………………………………..….  ……………………………………………………………………………………………………………………..….  </w:t>
      </w:r>
    </w:p>
    <w:p w:rsidR="00BF1B36" w:rsidRPr="0075737F" w:rsidRDefault="00BF1B36" w:rsidP="00BF1B36">
      <w:pPr>
        <w:jc w:val="both"/>
        <w:rPr>
          <w:rFonts w:asciiTheme="minorHAnsi" w:eastAsia="Times New Roman" w:hAnsiTheme="minorHAnsi" w:cs="Times New Roman"/>
          <w:b/>
          <w:lang w:val="fr-FR" w:eastAsia="fr-FR"/>
        </w:rPr>
      </w:pPr>
    </w:p>
    <w:p w:rsidR="00BF1B36" w:rsidRDefault="00BF1B36" w:rsidP="00BF1B36">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BF1B36" w:rsidRDefault="00BF1B36" w:rsidP="00BF1B36">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BF1B36" w:rsidRPr="00CF6F23" w:rsidRDefault="00BF1B36" w:rsidP="00BF1B36">
      <w:pPr>
        <w:jc w:val="both"/>
        <w:rPr>
          <w:rFonts w:asciiTheme="minorHAnsi" w:eastAsia="Times New Roman" w:hAnsiTheme="minorHAnsi" w:cs="Times New Roman"/>
          <w:b/>
          <w:lang w:val="fr-FR" w:eastAsia="fr-FR"/>
        </w:rPr>
      </w:pPr>
    </w:p>
    <w:p w:rsidR="00BF1B36" w:rsidRPr="0075737F" w:rsidRDefault="00BF1B36" w:rsidP="00BF1B36">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BF1B36" w:rsidRPr="0075737F" w:rsidRDefault="00BF1B36" w:rsidP="00BF1B3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BF1B36" w:rsidRPr="0075737F" w:rsidRDefault="00BF1B36" w:rsidP="00BF1B36">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BF1B36" w:rsidRPr="0075737F" w:rsidRDefault="00BF1B36" w:rsidP="00BF1B36">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BF1B36" w:rsidRPr="0075737F" w:rsidRDefault="00BF1B36" w:rsidP="00BF1B36">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BF1B36" w:rsidRPr="0075737F" w:rsidRDefault="00BF1B36" w:rsidP="00BF1B36">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BF1B36" w:rsidRPr="0075737F" w:rsidRDefault="00BF1B36" w:rsidP="00BF1B36">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BF1B36" w:rsidRPr="0075737F" w:rsidRDefault="00BF1B36" w:rsidP="00BF1B36">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BF1B36" w:rsidRPr="0075737F" w:rsidRDefault="00BF1B36" w:rsidP="00BF1B36">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BF1B36" w:rsidRPr="0075737F" w:rsidRDefault="00BF1B36" w:rsidP="00BF1B36">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BF1B36" w:rsidRPr="0075737F" w:rsidRDefault="00BF1B36" w:rsidP="00BF1B36">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tab/>
      </w:r>
      <w:r>
        <w:tab/>
      </w:r>
      <w:r>
        <w:tab/>
      </w:r>
      <w:r>
        <w:tab/>
      </w:r>
      <w:r>
        <w:tab/>
        <w:t>Lot n°:……………………….</w:t>
      </w:r>
    </w:p>
    <w:p w:rsidR="00BF1B36" w:rsidRPr="0075737F" w:rsidRDefault="00BF1B36" w:rsidP="00BF1B36">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BF1B36" w:rsidRDefault="00BF1B36" w:rsidP="00BF1B36">
      <w:pPr>
        <w:pStyle w:val="Paragraphedeliste"/>
        <w:numPr>
          <w:ilvl w:val="0"/>
          <w:numId w:val="7"/>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BF1B36" w:rsidRPr="0075737F" w:rsidRDefault="00BF1B36" w:rsidP="00BF1B36">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BF1B36" w:rsidRPr="0075737F" w:rsidRDefault="00BF1B36" w:rsidP="00BF1B36">
      <w:pPr>
        <w:rPr>
          <w:rFonts w:asciiTheme="minorHAnsi" w:hAnsiTheme="minorHAnsi"/>
          <w:u w:val="single"/>
        </w:rPr>
      </w:pPr>
    </w:p>
    <w:p w:rsidR="00BF1B36" w:rsidRPr="00D41982" w:rsidRDefault="00BF1B36" w:rsidP="00BF1B36">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Pr>
          <w:rFonts w:asciiTheme="minorHAnsi" w:hAnsiTheme="minorHAnsi"/>
          <w:b/>
        </w:rPr>
        <w:t>, à remplir uniquement en cas de demande de permis d’urbanisation</w:t>
      </w:r>
    </w:p>
    <w:p w:rsidR="00BF1B36" w:rsidRPr="0075737F" w:rsidRDefault="00BF1B36" w:rsidP="00BF1B36">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BF1B36" w:rsidRPr="0075737F" w:rsidRDefault="00BF1B36" w:rsidP="00BF1B36">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BF1B36" w:rsidRPr="0075737F" w:rsidRDefault="00BF1B36" w:rsidP="00BF1B36">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BF1B36" w:rsidRPr="0075737F" w:rsidRDefault="00BF1B36" w:rsidP="00BF1B36">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BF1B36" w:rsidRPr="00D41982" w:rsidRDefault="00BF1B36" w:rsidP="00BF1B36">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t>blissement présentant un risque</w:t>
      </w:r>
      <w:r w:rsidRPr="0075737F">
        <w:t xml:space="preserve"> d’accident majeur au sens du décret du 11 mars 1999 relatif au permis d’environnement ?</w:t>
      </w:r>
    </w:p>
    <w:p w:rsidR="00BF1B36" w:rsidRPr="00D41982" w:rsidRDefault="00BF1B36" w:rsidP="00BF1B36">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BF1B36" w:rsidRPr="00D41982" w:rsidRDefault="00BF1B36" w:rsidP="00BF1B36">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BF1B36" w:rsidRPr="0075737F" w:rsidRDefault="00BF1B36" w:rsidP="00BF1B36">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BF1B36" w:rsidRPr="0075737F" w:rsidRDefault="00BF1B36" w:rsidP="00BF1B36">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BF1B36" w:rsidRPr="0075737F" w:rsidRDefault="00BF1B36" w:rsidP="00BF1B36">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BF1B36" w:rsidRDefault="00BF1B36" w:rsidP="00BF1B36">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BF1B36" w:rsidRPr="009214E2" w:rsidRDefault="00BF1B36" w:rsidP="00BF1B36">
      <w:pPr>
        <w:jc w:val="both"/>
        <w:rPr>
          <w:rFonts w:asciiTheme="minorHAnsi" w:eastAsia="Times New Roman" w:hAnsiTheme="minorHAnsi" w:cs="Times New Roman"/>
          <w:b/>
          <w:lang w:val="fr-FR" w:eastAsia="fr-FR"/>
        </w:rPr>
      </w:pPr>
    </w:p>
    <w:p w:rsidR="00BF1B36" w:rsidRPr="006E1C84" w:rsidRDefault="00BF1B36" w:rsidP="00BF1B36">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 en application du Code wallon du Patrimoine</w:t>
      </w:r>
    </w:p>
    <w:p w:rsidR="00BF1B36" w:rsidRPr="006E1C84" w:rsidRDefault="00BF1B36" w:rsidP="00BF1B36">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 - site archéologique - monument - ensemble architectural - inscrit sur la liste de sauvegarde</w:t>
      </w:r>
    </w:p>
    <w:p w:rsidR="00BF1B36" w:rsidRPr="006E1C84" w:rsidRDefault="00BF1B36" w:rsidP="00BF1B36">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site archéologique - monument - ensemble architectural - classé </w:t>
      </w:r>
    </w:p>
    <w:p w:rsidR="00BF1B36" w:rsidRPr="006E1C84" w:rsidRDefault="00BF1B36" w:rsidP="00BF1B36">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site archéologique - monument - ensemble architectural - soumis provisoirement aux effets du classement </w:t>
      </w:r>
    </w:p>
    <w:p w:rsidR="00BF1B36" w:rsidRPr="006E1C84" w:rsidRDefault="00BF1B36" w:rsidP="00BF1B36">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site archéologique - monument - ensemble architectural - figurant sur la liste du patrimoine immobilier exceptionnel </w:t>
      </w:r>
    </w:p>
    <w:p w:rsidR="00BF1B36" w:rsidRPr="006E1C84" w:rsidRDefault="00BF1B36" w:rsidP="00BF1B36">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BF1B36" w:rsidRPr="006E1C84" w:rsidRDefault="00BF1B36" w:rsidP="00BF1B36">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BF1B36" w:rsidRPr="006E1C84" w:rsidRDefault="00BF1B36" w:rsidP="00BF1B36">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rsidR="00BF1B36" w:rsidRPr="006E1C84" w:rsidRDefault="00BF1B36" w:rsidP="00BF1B36">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BF1B36" w:rsidRPr="006E1C84" w:rsidRDefault="00BF1B36" w:rsidP="00BF1B36">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rPr>
        <w:t xml:space="preserve">e </w:t>
      </w:r>
      <w:r w:rsidRPr="006E1C84">
        <w:rPr>
          <w:rFonts w:cs="Times New Roman"/>
          <w:color w:val="000000"/>
        </w:rPr>
        <w:t>siècle</w:t>
      </w:r>
    </w:p>
    <w:p w:rsidR="00BF1B36" w:rsidRPr="006E1C84" w:rsidRDefault="00BF1B36" w:rsidP="00BF1B36">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BF1B36" w:rsidRPr="006E1C84" w:rsidRDefault="00BF1B36" w:rsidP="00BF1B36">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BF1B36" w:rsidRDefault="00BF1B36" w:rsidP="00BF1B36">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BF1B36" w:rsidRPr="00CE7D65" w:rsidRDefault="00BF1B36" w:rsidP="00BF1B36">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BF1B36" w:rsidRPr="00CE7D65" w:rsidRDefault="00BF1B36" w:rsidP="00BF1B36">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BF1B36" w:rsidRPr="00CE7D65" w:rsidRDefault="00BF1B36" w:rsidP="00BF1B36">
      <w:pPr>
        <w:pStyle w:val="Paragraphedeliste"/>
        <w:numPr>
          <w:ilvl w:val="0"/>
          <w:numId w:val="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BF1B36" w:rsidRPr="00CE7D65" w:rsidRDefault="00BF1B36" w:rsidP="00BF1B36">
      <w:pPr>
        <w:pStyle w:val="Paragraphedeliste"/>
        <w:numPr>
          <w:ilvl w:val="0"/>
          <w:numId w:val="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BF1B36" w:rsidRPr="0068648F" w:rsidRDefault="00BF1B36" w:rsidP="00BF1B36">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BF1B36" w:rsidRDefault="00BF1B36" w:rsidP="00BF1B3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Pr="00D06AAF">
        <w:rPr>
          <w:rFonts w:asciiTheme="minorHAnsi" w:eastAsia="Times New Roman" w:hAnsiTheme="minorHAnsi" w:cs="Times New Roman"/>
          <w:b/>
          <w:sz w:val="36"/>
          <w:szCs w:val="36"/>
          <w:lang w:val="fr-FR" w:eastAsia="fr-FR"/>
        </w:rPr>
        <w:t xml:space="preserve"> – Liste et motivation des dérogations et écarts</w:t>
      </w:r>
    </w:p>
    <w:p w:rsidR="00BF1B36" w:rsidRPr="0099624B" w:rsidRDefault="00BF1B36" w:rsidP="00BF1B36">
      <w:pPr>
        <w:jc w:val="both"/>
        <w:rPr>
          <w:rFonts w:asciiTheme="minorHAnsi" w:eastAsia="Times New Roman" w:hAnsiTheme="minorHAnsi" w:cs="Times New Roman"/>
          <w:b/>
          <w:lang w:val="fr-FR" w:eastAsia="fr-FR"/>
        </w:rPr>
      </w:pPr>
    </w:p>
    <w:p w:rsidR="00BF1B36" w:rsidRDefault="00BF1B36" w:rsidP="00BF1B36">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la justification du respect des conditions fixées par les articles D.IV.5 à D.IV.13. du CoDT</w:t>
      </w:r>
      <w:r>
        <w:rPr>
          <w:rStyle w:val="Style135pt"/>
          <w:rFonts w:asciiTheme="minorHAnsi" w:hAnsiTheme="minorHAnsi"/>
          <w:sz w:val="22"/>
          <w:szCs w:val="22"/>
          <w:u w:val="single"/>
        </w:rPr>
        <w:t> :</w:t>
      </w:r>
    </w:p>
    <w:p w:rsidR="00BF1B36" w:rsidRPr="0075737F" w:rsidRDefault="00BF1B36" w:rsidP="00BF1B36">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BF1B36" w:rsidRPr="0075737F" w:rsidRDefault="00BF1B36" w:rsidP="00BF1B36">
      <w:pPr>
        <w:jc w:val="both"/>
        <w:rPr>
          <w:rFonts w:asciiTheme="minorHAnsi" w:eastAsia="Times New Roman" w:hAnsiTheme="minorHAnsi" w:cs="Times New Roman"/>
          <w:b/>
          <w:lang w:val="fr-FR" w:eastAsia="fr-FR"/>
        </w:rPr>
      </w:pPr>
    </w:p>
    <w:p w:rsidR="00BF1B36" w:rsidRDefault="00BF1B36" w:rsidP="00BF1B36">
      <w:pPr>
        <w:jc w:val="both"/>
        <w:rPr>
          <w:rFonts w:asciiTheme="minorHAnsi" w:eastAsia="Times New Roman" w:hAnsiTheme="minorHAnsi" w:cs="Times New Roman"/>
          <w:b/>
          <w:sz w:val="36"/>
          <w:szCs w:val="36"/>
          <w:lang w:val="fr-FR" w:eastAsia="fr-FR"/>
        </w:rPr>
      </w:pPr>
    </w:p>
    <w:p w:rsidR="00BF1B36" w:rsidRPr="00D06AAF" w:rsidRDefault="00BF1B36" w:rsidP="00BF1B36">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BF1B36" w:rsidRPr="0075737F" w:rsidRDefault="00BF1B36" w:rsidP="00BF1B36">
      <w:pPr>
        <w:jc w:val="both"/>
        <w:rPr>
          <w:rFonts w:asciiTheme="minorHAnsi" w:eastAsia="Times New Roman" w:hAnsiTheme="minorHAnsi" w:cs="Times New Roman"/>
          <w:b/>
          <w:lang w:val="fr-FR" w:eastAsia="fr-FR"/>
        </w:rPr>
      </w:pPr>
    </w:p>
    <w:p w:rsidR="00BF1B36" w:rsidRPr="0075737F" w:rsidRDefault="00BF1B36" w:rsidP="00BF1B36">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BF1B36" w:rsidRPr="0075737F" w:rsidRDefault="00BF1B36" w:rsidP="00BF1B36">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Pr>
          <w:rFonts w:asciiTheme="minorHAnsi" w:hAnsiTheme="minorHAnsi"/>
        </w:rPr>
        <w:t>sur l’environnement</w:t>
      </w:r>
    </w:p>
    <w:p w:rsidR="00BF1B36" w:rsidRPr="0075737F" w:rsidRDefault="00BF1B36" w:rsidP="00BF1B36">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Pr>
          <w:rFonts w:asciiTheme="minorHAnsi" w:hAnsiTheme="minorHAnsi"/>
        </w:rPr>
        <w:t>sur l’environnement</w:t>
      </w:r>
      <w:r w:rsidRPr="0075737F">
        <w:rPr>
          <w:rFonts w:asciiTheme="minorHAnsi" w:hAnsiTheme="minorHAnsi"/>
        </w:rPr>
        <w:t xml:space="preserve">          </w:t>
      </w:r>
    </w:p>
    <w:p w:rsidR="00BF1B36" w:rsidRPr="00277A0B" w:rsidRDefault="00BF1B36" w:rsidP="00BF1B36">
      <w:pPr>
        <w:jc w:val="both"/>
        <w:rPr>
          <w:rFonts w:asciiTheme="minorHAnsi" w:eastAsia="Times New Roman" w:hAnsiTheme="minorHAnsi" w:cs="Times New Roman"/>
          <w:b/>
          <w:lang w:val="fr-FR" w:eastAsia="fr-FR"/>
        </w:rPr>
      </w:pPr>
    </w:p>
    <w:p w:rsidR="00BF1B36" w:rsidRDefault="00BF1B36" w:rsidP="00BF1B3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BF1B36" w:rsidRPr="00D66DBD" w:rsidRDefault="00BF1B36" w:rsidP="00BF1B36">
      <w:pPr>
        <w:jc w:val="both"/>
        <w:rPr>
          <w:rStyle w:val="Style135pt"/>
          <w:rFonts w:asciiTheme="minorHAnsi" w:eastAsia="Times New Roman" w:hAnsiTheme="minorHAnsi" w:cs="Times New Roman"/>
          <w:sz w:val="22"/>
          <w:lang w:eastAsia="fr-FR"/>
        </w:rPr>
      </w:pPr>
    </w:p>
    <w:p w:rsidR="00BF1B36" w:rsidRDefault="00BF1B36" w:rsidP="00BF1B36">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F1B36" w:rsidRDefault="00BF1B36" w:rsidP="00BF1B36">
      <w:pPr>
        <w:pBdr>
          <w:top w:val="single" w:sz="4" w:space="1" w:color="auto"/>
          <w:left w:val="single" w:sz="4" w:space="4" w:color="auto"/>
          <w:bottom w:val="single" w:sz="4" w:space="1" w:color="auto"/>
          <w:right w:val="single" w:sz="4" w:space="4" w:color="auto"/>
        </w:pBdr>
        <w:jc w:val="both"/>
        <w:rPr>
          <w:rFonts w:asciiTheme="minorHAnsi" w:hAnsiTheme="minorHAnsi"/>
        </w:rPr>
      </w:pPr>
    </w:p>
    <w:p w:rsidR="00BF1B36" w:rsidRPr="00A2744E" w:rsidRDefault="00BF1B36" w:rsidP="00BF1B36">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F1B36" w:rsidRPr="005604BE" w:rsidRDefault="00BF1B36" w:rsidP="00BF1B36">
      <w:pPr>
        <w:jc w:val="both"/>
        <w:rPr>
          <w:rFonts w:asciiTheme="minorHAnsi" w:eastAsia="Times New Roman" w:hAnsiTheme="minorHAnsi" w:cs="Times New Roman"/>
          <w:b/>
          <w:lang w:eastAsia="fr-FR"/>
        </w:rPr>
      </w:pPr>
    </w:p>
    <w:p w:rsidR="00BF1B36" w:rsidRPr="00D06AAF" w:rsidRDefault="00BF1B36" w:rsidP="00BF1B36">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BF1B36" w:rsidRPr="0075737F" w:rsidRDefault="00BF1B36" w:rsidP="00BF1B36">
      <w:pPr>
        <w:jc w:val="both"/>
        <w:rPr>
          <w:rFonts w:asciiTheme="minorHAnsi" w:eastAsia="Times New Roman" w:hAnsiTheme="minorHAnsi" w:cs="Times New Roman"/>
          <w:b/>
          <w:lang w:val="fr-FR" w:eastAsia="fr-FR"/>
        </w:rPr>
      </w:pPr>
    </w:p>
    <w:p w:rsidR="00BF1B36" w:rsidRPr="0075737F" w:rsidRDefault="00BF1B36" w:rsidP="00BF1B36">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BF1B36" w:rsidRPr="0075737F" w:rsidRDefault="00BF1B36" w:rsidP="00BF1B36">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BF1B36" w:rsidRPr="0075737F" w:rsidRDefault="00BF1B36" w:rsidP="00BF1B36">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BF1B36" w:rsidRDefault="00BF1B36" w:rsidP="00BF1B36">
      <w:pPr>
        <w:rPr>
          <w:rFonts w:asciiTheme="minorHAnsi" w:eastAsia="Times New Roman" w:hAnsiTheme="minorHAnsi" w:cs="Times New Roman"/>
          <w:b/>
          <w:sz w:val="36"/>
          <w:szCs w:val="36"/>
          <w:lang w:val="fr-FR" w:eastAsia="fr-FR"/>
        </w:rPr>
      </w:pPr>
    </w:p>
    <w:p w:rsidR="00BF1B36" w:rsidRDefault="00BF1B36" w:rsidP="00BF1B36">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BF1B36" w:rsidRPr="007E7D16" w:rsidRDefault="00BF1B36" w:rsidP="00BF1B36">
      <w:pPr>
        <w:rPr>
          <w:rFonts w:asciiTheme="minorHAnsi" w:eastAsia="Times New Roman" w:hAnsiTheme="minorHAnsi" w:cs="Times New Roman"/>
          <w:b/>
          <w:lang w:val="fr-FR" w:eastAsia="fr-FR"/>
        </w:rPr>
      </w:pPr>
    </w:p>
    <w:p w:rsidR="00BF1B36" w:rsidRDefault="00BF1B36" w:rsidP="00BF1B36">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BF1B36" w:rsidRPr="00D5454C" w:rsidRDefault="00BF1B36" w:rsidP="00BF1B36">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BF1B36" w:rsidRPr="00D5454C" w:rsidRDefault="00BF1B36" w:rsidP="00BF1B36">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BF1B36" w:rsidRDefault="00BF1B36" w:rsidP="00BF1B36">
      <w:pPr>
        <w:rPr>
          <w:rFonts w:asciiTheme="minorHAnsi" w:eastAsia="Times New Roman" w:hAnsiTheme="minorHAnsi" w:cs="Times New Roman"/>
          <w:b/>
          <w:sz w:val="36"/>
          <w:szCs w:val="36"/>
          <w:lang w:val="fr-FR" w:eastAsia="fr-FR"/>
        </w:rPr>
      </w:pPr>
    </w:p>
    <w:p w:rsidR="00BF1B36" w:rsidRPr="00D06AAF" w:rsidRDefault="00BF1B36" w:rsidP="00BF1B36">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Pr="00D06AAF">
        <w:rPr>
          <w:rFonts w:asciiTheme="minorHAnsi" w:eastAsia="Times New Roman" w:hAnsiTheme="minorHAnsi" w:cs="Times New Roman"/>
          <w:b/>
          <w:sz w:val="36"/>
          <w:szCs w:val="36"/>
          <w:lang w:val="fr-FR" w:eastAsia="fr-FR"/>
        </w:rPr>
        <w:t xml:space="preserve"> - Annexes à fournir</w:t>
      </w:r>
    </w:p>
    <w:p w:rsidR="00BF1B36" w:rsidRPr="0075737F" w:rsidRDefault="00BF1B36" w:rsidP="00BF1B36">
      <w:pPr>
        <w:jc w:val="both"/>
        <w:rPr>
          <w:rFonts w:asciiTheme="minorHAnsi" w:eastAsia="Times New Roman" w:hAnsiTheme="minorHAnsi" w:cs="Times New Roman"/>
          <w:b/>
          <w:lang w:val="fr-FR" w:eastAsia="fr-FR"/>
        </w:rPr>
      </w:pPr>
    </w:p>
    <w:p w:rsidR="00BF1B36" w:rsidRPr="00265662" w:rsidRDefault="00BF1B36" w:rsidP="00BF1B36">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BF1B36" w:rsidRPr="00265662" w:rsidRDefault="00BF1B36" w:rsidP="00BF1B36">
      <w:pPr>
        <w:ind w:left="705" w:hanging="705"/>
        <w:jc w:val="both"/>
        <w:rPr>
          <w:rFonts w:asciiTheme="minorHAnsi" w:eastAsia="Times New Roman" w:hAnsiTheme="minorHAnsi" w:cs="Times New Roman"/>
          <w:bCs/>
          <w:lang w:val="fr-FR" w:eastAsia="fr-FR"/>
        </w:rPr>
      </w:pPr>
    </w:p>
    <w:p w:rsidR="00BF1B36" w:rsidRPr="00265662" w:rsidRDefault="00BF1B36" w:rsidP="00BF1B36">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BF1B36" w:rsidRPr="00265662" w:rsidRDefault="00BF1B36" w:rsidP="00BF1B36">
      <w:pPr>
        <w:ind w:left="705" w:hanging="705"/>
        <w:jc w:val="both"/>
        <w:rPr>
          <w:rFonts w:asciiTheme="minorHAnsi" w:eastAsia="Times New Roman" w:hAnsiTheme="minorHAnsi" w:cs="Times New Roman"/>
          <w:bCs/>
          <w:lang w:val="fr-FR" w:eastAsia="fr-FR"/>
        </w:rPr>
      </w:pPr>
    </w:p>
    <w:p w:rsidR="00BF1B36" w:rsidRPr="00265662" w:rsidRDefault="00BF1B36" w:rsidP="00BF1B36">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Pr="00265662">
        <w:rPr>
          <w:rFonts w:asciiTheme="minorHAnsi" w:eastAsia="Times New Roman" w:hAnsiTheme="minorHAnsi" w:cs="Times New Roman"/>
          <w:bCs/>
          <w:lang w:val="fr-FR" w:eastAsia="fr-FR"/>
        </w:rPr>
        <w:instrText xml:space="preserve"> FORMCHECKBOX </w:instrText>
      </w:r>
      <w:r>
        <w:rPr>
          <w:rFonts w:asciiTheme="minorHAnsi" w:eastAsia="Times New Roman" w:hAnsiTheme="minorHAnsi" w:cs="Times New Roman"/>
          <w:bCs/>
          <w:lang w:val="fr-FR" w:eastAsia="fr-FR"/>
        </w:rPr>
      </w:r>
      <w:r>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Pr="00265662">
        <w:rPr>
          <w:rFonts w:asciiTheme="minorHAnsi" w:eastAsia="Times New Roman" w:hAnsiTheme="minorHAnsi" w:cs="Times New Roman"/>
          <w:lang w:val="fr-FR" w:eastAsia="fr-FR"/>
        </w:rPr>
        <w:t xml:space="preserve"> </w:t>
      </w:r>
      <w:r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BF1B36" w:rsidRPr="00265662" w:rsidRDefault="00BF1B36" w:rsidP="00BF1B36">
      <w:pPr>
        <w:jc w:val="both"/>
        <w:rPr>
          <w:rFonts w:asciiTheme="minorHAnsi" w:eastAsia="Times New Roman" w:hAnsiTheme="minorHAnsi" w:cs="Times New Roman"/>
          <w:lang w:val="fr-FR" w:eastAsia="fr-FR"/>
        </w:rPr>
      </w:pPr>
    </w:p>
    <w:p w:rsidR="00BF1B36" w:rsidRPr="00265662" w:rsidRDefault="00BF1B36" w:rsidP="00BF1B36">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ab/>
        <w:t>un plan de situation du bien concerné dressé à l'échelle de 1/10.000</w:t>
      </w:r>
      <w:r w:rsidRPr="00265662">
        <w:rPr>
          <w:rFonts w:asciiTheme="minorHAnsi" w:eastAsia="Times New Roman" w:hAnsiTheme="minorHAnsi" w:cs="Times New Roman"/>
          <w:vertAlign w:val="superscript"/>
          <w:lang w:val="fr-FR" w:eastAsia="fr-FR"/>
        </w:rPr>
        <w:t>e</w:t>
      </w:r>
      <w:r w:rsidRPr="00265662">
        <w:rPr>
          <w:rFonts w:asciiTheme="minorHAnsi" w:eastAsia="Times New Roman" w:hAnsiTheme="minorHAnsi" w:cs="Times New Roman"/>
          <w:lang w:val="fr-FR" w:eastAsia="fr-FR"/>
        </w:rPr>
        <w:t xml:space="preserve"> ou de 1/5.000</w:t>
      </w:r>
      <w:r w:rsidRPr="00265662">
        <w:rPr>
          <w:rFonts w:asciiTheme="minorHAnsi" w:eastAsia="Times New Roman" w:hAnsiTheme="minorHAnsi" w:cs="Times New Roman"/>
          <w:vertAlign w:val="superscript"/>
          <w:lang w:val="fr-FR" w:eastAsia="fr-FR"/>
        </w:rPr>
        <w:t>e</w:t>
      </w:r>
      <w:r w:rsidRPr="00265662">
        <w:rPr>
          <w:rFonts w:asciiTheme="minorHAnsi" w:eastAsia="Times New Roman" w:hAnsiTheme="minorHAnsi" w:cs="Times New Roman"/>
          <w:lang w:val="fr-FR" w:eastAsia="fr-FR"/>
        </w:rPr>
        <w:t>, qui figure dans un rayon de 500 cents mètres de celui-ci :</w:t>
      </w:r>
    </w:p>
    <w:p w:rsidR="00BF1B36" w:rsidRPr="00265662" w:rsidRDefault="00BF1B36" w:rsidP="00BF1B36">
      <w:pPr>
        <w:jc w:val="both"/>
        <w:rPr>
          <w:rFonts w:asciiTheme="minorHAnsi" w:eastAsia="Times New Roman" w:hAnsiTheme="minorHAnsi" w:cs="Times New Roman"/>
          <w:lang w:val="fr-FR" w:eastAsia="fr-FR"/>
        </w:rPr>
      </w:pPr>
    </w:p>
    <w:p w:rsidR="00BF1B36" w:rsidRPr="00265662" w:rsidRDefault="00BF1B36" w:rsidP="00BF1B36">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ab/>
        <w:t>l’orientation ;</w:t>
      </w:r>
    </w:p>
    <w:p w:rsidR="00BF1B36" w:rsidRPr="00265662" w:rsidRDefault="00BF1B36" w:rsidP="00BF1B36">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ab/>
        <w:t>la localisation du bien concerné par le projet par rapport au noyau central de la localité;</w:t>
      </w:r>
    </w:p>
    <w:p w:rsidR="00BF1B36" w:rsidRPr="00265662" w:rsidRDefault="00BF1B36" w:rsidP="00BF1B36">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ab/>
        <w:t>les voies de desserte et leur dénomination ;</w:t>
      </w:r>
    </w:p>
    <w:p w:rsidR="00BF1B36" w:rsidRPr="00265662" w:rsidRDefault="00BF1B36" w:rsidP="00BF1B36">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BF1B36" w:rsidRPr="00265662" w:rsidRDefault="00BF1B36" w:rsidP="00BF1B36">
      <w:pPr>
        <w:jc w:val="both"/>
        <w:rPr>
          <w:rFonts w:asciiTheme="minorHAnsi" w:eastAsia="Times New Roman" w:hAnsiTheme="minorHAnsi" w:cs="Times New Roman"/>
          <w:lang w:val="fr-FR" w:eastAsia="fr-FR"/>
        </w:rPr>
      </w:pPr>
    </w:p>
    <w:p w:rsidR="00BF1B36" w:rsidRPr="00265662" w:rsidRDefault="00BF1B36" w:rsidP="00BF1B36">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 xml:space="preserve"> </w:t>
      </w:r>
      <w:r w:rsidRPr="00265662">
        <w:rPr>
          <w:rFonts w:asciiTheme="minorHAnsi" w:eastAsia="Times New Roman" w:hAnsiTheme="minorHAnsi" w:cs="Times New Roman"/>
          <w:lang w:val="fr-FR" w:eastAsia="fr-FR"/>
        </w:rPr>
        <w:tab/>
        <w:t>le contexte urbanistique et paysager, dressé sur un plan établi à l'échelle de 1/1.000</w:t>
      </w:r>
      <w:r w:rsidRPr="00265662">
        <w:rPr>
          <w:rFonts w:asciiTheme="minorHAnsi" w:eastAsia="Times New Roman" w:hAnsiTheme="minorHAnsi" w:cs="Times New Roman"/>
          <w:vertAlign w:val="superscript"/>
          <w:lang w:val="fr-FR" w:eastAsia="fr-FR"/>
        </w:rPr>
        <w:t>e</w:t>
      </w:r>
      <w:r w:rsidRPr="00265662">
        <w:rPr>
          <w:rFonts w:asciiTheme="minorHAnsi" w:eastAsia="Times New Roman" w:hAnsiTheme="minorHAnsi" w:cs="Times New Roman"/>
          <w:lang w:val="fr-FR" w:eastAsia="fr-FR"/>
        </w:rPr>
        <w:t xml:space="preserve"> ou de 1/500</w:t>
      </w:r>
      <w:r w:rsidRPr="00265662">
        <w:rPr>
          <w:rFonts w:asciiTheme="minorHAnsi" w:eastAsia="Times New Roman" w:hAnsiTheme="minorHAnsi" w:cs="Times New Roman"/>
          <w:vertAlign w:val="superscript"/>
          <w:lang w:val="fr-FR" w:eastAsia="fr-FR"/>
        </w:rPr>
        <w:t>e</w:t>
      </w:r>
      <w:r w:rsidRPr="00265662">
        <w:rPr>
          <w:rFonts w:asciiTheme="minorHAnsi" w:eastAsia="Times New Roman" w:hAnsiTheme="minorHAnsi" w:cs="Times New Roman"/>
          <w:lang w:val="fr-FR" w:eastAsia="fr-FR"/>
        </w:rPr>
        <w:t xml:space="preserve"> et qui figure :</w:t>
      </w:r>
    </w:p>
    <w:p w:rsidR="00BF1B36" w:rsidRPr="00265662" w:rsidRDefault="00BF1B36" w:rsidP="00BF1B36">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ab/>
        <w:t>l'orientation ;</w:t>
      </w:r>
    </w:p>
    <w:p w:rsidR="00BF1B36" w:rsidRPr="00265662" w:rsidRDefault="00BF1B36" w:rsidP="00BF1B36">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ab/>
        <w:t>la voirie de desserte cotée avec indication de son statut juridique ;</w:t>
      </w:r>
    </w:p>
    <w:p w:rsidR="00BF1B36" w:rsidRPr="00265662" w:rsidRDefault="00BF1B36" w:rsidP="00BF1B36">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BF1B36" w:rsidRPr="00265662" w:rsidRDefault="00BF1B36" w:rsidP="00BF1B36">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BF1B36" w:rsidRPr="00265662" w:rsidRDefault="00BF1B36" w:rsidP="00BF1B36">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ab/>
        <w:t>l'indication numérotée des prises de vues du reportage photographique visé ci-dessous;</w:t>
      </w:r>
    </w:p>
    <w:p w:rsidR="00BF1B36" w:rsidRPr="00265662" w:rsidRDefault="00BF1B36" w:rsidP="00BF1B36">
      <w:pPr>
        <w:spacing w:before="120"/>
        <w:jc w:val="both"/>
        <w:rPr>
          <w:rFonts w:asciiTheme="minorHAnsi" w:eastAsia="Times New Roman" w:hAnsiTheme="minorHAnsi" w:cs="Times New Roman"/>
          <w:lang w:val="fr-FR" w:eastAsia="fr-FR"/>
        </w:rPr>
      </w:pPr>
    </w:p>
    <w:p w:rsidR="00BF1B36" w:rsidRPr="00265662" w:rsidRDefault="00BF1B36" w:rsidP="00BF1B36">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ab/>
        <w:t xml:space="preserve">un reportage photographique </w:t>
      </w:r>
      <w:r>
        <w:rPr>
          <w:rFonts w:asciiTheme="minorHAnsi" w:eastAsia="Times New Roman" w:hAnsiTheme="minorHAnsi" w:cs="Times New Roman"/>
          <w:lang w:val="fr-FR" w:eastAsia="fr-FR"/>
        </w:rPr>
        <w:t xml:space="preserve">en couleurs </w:t>
      </w:r>
      <w:r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BF1B36" w:rsidRPr="00265662" w:rsidRDefault="00BF1B36" w:rsidP="00BF1B36">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BF1B36" w:rsidRPr="00265662" w:rsidRDefault="00BF1B36" w:rsidP="00BF1B36">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 xml:space="preserve"> </w:t>
      </w:r>
      <w:r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BF1B36" w:rsidRPr="00265662" w:rsidRDefault="00BF1B36" w:rsidP="00BF1B36">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 xml:space="preserve"> </w:t>
      </w:r>
      <w:r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BF1B36" w:rsidRPr="00265662" w:rsidRDefault="00BF1B36" w:rsidP="00BF1B36">
      <w:pPr>
        <w:spacing w:before="120"/>
        <w:jc w:val="both"/>
        <w:rPr>
          <w:rFonts w:asciiTheme="minorHAnsi" w:eastAsia="Times New Roman" w:hAnsiTheme="minorHAnsi" w:cs="Times New Roman"/>
          <w:lang w:val="fr-FR" w:eastAsia="fr-FR"/>
        </w:rPr>
      </w:pPr>
    </w:p>
    <w:p w:rsidR="00BF1B36" w:rsidRPr="00265662" w:rsidRDefault="00BF1B36" w:rsidP="00BF1B36">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Pr="00265662">
        <w:rPr>
          <w:rFonts w:asciiTheme="minorHAnsi" w:eastAsia="Times New Roman" w:hAnsiTheme="minorHAnsi" w:cs="Times New Roman"/>
          <w:lang w:val="fr-FR" w:eastAsia="fr-FR"/>
        </w:rPr>
        <w:t xml:space="preserve"> </w:t>
      </w:r>
      <w:r w:rsidRPr="00265662">
        <w:rPr>
          <w:rFonts w:asciiTheme="minorHAnsi" w:eastAsia="Times New Roman" w:hAnsiTheme="minorHAnsi" w:cs="Times New Roman"/>
          <w:lang w:val="fr-FR" w:eastAsia="fr-FR"/>
        </w:rPr>
        <w:tab/>
        <w:t xml:space="preserve">un rapport qui comprend : </w:t>
      </w:r>
    </w:p>
    <w:p w:rsidR="00BF1B36" w:rsidRPr="00265662" w:rsidRDefault="00BF1B36" w:rsidP="00BF1B36">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Pr="00265662">
        <w:rPr>
          <w:rFonts w:asciiTheme="minorHAnsi" w:eastAsia="Times New Roman" w:hAnsiTheme="minorHAnsi" w:cs="Times New Roman"/>
          <w:iCs/>
          <w:lang w:val="fr-FR" w:eastAsia="fr-FR"/>
        </w:rPr>
        <w:tab/>
      </w:r>
      <w:r w:rsidRPr="00265662">
        <w:rPr>
          <w:rFonts w:asciiTheme="minorHAnsi" w:eastAsia="Times New Roman" w:hAnsiTheme="minorHAnsi" w:cs="Times New Roman"/>
          <w:lang w:val="fr-FR" w:eastAsia="fr-FR"/>
        </w:rPr>
        <w:t>les objectifs d’aménagement du territoire et d’urbanisme </w:t>
      </w:r>
      <w:r w:rsidRPr="00265662">
        <w:rPr>
          <w:rFonts w:asciiTheme="minorHAnsi" w:eastAsia="Times New Roman" w:hAnsiTheme="minorHAnsi" w:cs="Times New Roman"/>
          <w:lang w:eastAsia="fr-FR"/>
        </w:rPr>
        <w:t>pour la partie du territoire concerné</w:t>
      </w:r>
      <w:r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BF1B36" w:rsidRPr="00265662" w:rsidRDefault="00BF1B36" w:rsidP="00BF1B36">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BF1B36" w:rsidRPr="00265662" w:rsidRDefault="00BF1B36" w:rsidP="00BF1B36">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BF1B36" w:rsidRPr="00265662" w:rsidRDefault="00BF1B36" w:rsidP="00BF1B36">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Pr="00265662">
        <w:rPr>
          <w:rFonts w:asciiTheme="minorHAnsi" w:eastAsia="Times New Roman" w:hAnsiTheme="minorHAnsi" w:cs="Times New Roman"/>
          <w:iCs/>
          <w:sz w:val="22"/>
          <w:szCs w:val="22"/>
          <w:lang w:eastAsia="fr-FR"/>
        </w:rPr>
        <w:tab/>
      </w:r>
      <w:r w:rsidRPr="003050B0">
        <w:rPr>
          <w:rFonts w:asciiTheme="minorHAnsi" w:eastAsia="Times New Roman" w:hAnsiTheme="minorHAnsi" w:cs="Times New Roman"/>
          <w:color w:val="auto"/>
          <w:w w:val="100"/>
          <w:kern w:val="0"/>
          <w:sz w:val="22"/>
          <w:szCs w:val="22"/>
          <w:lang w:eastAsia="fr-FR" w:bidi="ar-SA"/>
        </w:rPr>
        <w:t xml:space="preserve">les </w:t>
      </w:r>
      <w:r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Pr="00265662">
        <w:rPr>
          <w:rFonts w:asciiTheme="minorHAnsi" w:eastAsia="Times New Roman" w:hAnsiTheme="minorHAnsi" w:cs="Times New Roman"/>
          <w:color w:val="auto"/>
          <w:w w:val="100"/>
          <w:kern w:val="0"/>
          <w:sz w:val="22"/>
          <w:szCs w:val="22"/>
          <w:lang w:eastAsia="fr-FR" w:bidi="ar-SA"/>
        </w:rPr>
        <w:t xml:space="preserve"> cahier des indications </w:t>
      </w:r>
      <w:r>
        <w:rPr>
          <w:rFonts w:asciiTheme="minorHAnsi" w:eastAsia="Times New Roman" w:hAnsiTheme="minorHAnsi" w:cs="Times New Roman"/>
          <w:color w:val="auto"/>
          <w:w w:val="100"/>
          <w:kern w:val="0"/>
          <w:sz w:val="22"/>
          <w:szCs w:val="22"/>
          <w:lang w:eastAsia="fr-FR" w:bidi="ar-SA"/>
        </w:rPr>
        <w:t>relatif</w:t>
      </w:r>
      <w:r w:rsidRPr="00265662">
        <w:rPr>
          <w:rFonts w:asciiTheme="minorHAnsi" w:eastAsia="Times New Roman" w:hAnsiTheme="minorHAnsi" w:cs="Times New Roman"/>
          <w:color w:val="auto"/>
          <w:w w:val="100"/>
          <w:kern w:val="0"/>
          <w:sz w:val="22"/>
          <w:szCs w:val="22"/>
          <w:lang w:eastAsia="fr-FR" w:bidi="ar-SA"/>
        </w:rPr>
        <w:t xml:space="preserve">: </w:t>
      </w:r>
    </w:p>
    <w:p w:rsidR="00BF1B36" w:rsidRPr="00265662" w:rsidRDefault="00BF1B36" w:rsidP="00BF1B36">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Pr="00265662">
        <w:rPr>
          <w:rFonts w:asciiTheme="minorHAnsi" w:eastAsia="Times New Roman" w:hAnsiTheme="minorHAnsi" w:cs="Times New Roman"/>
          <w:iCs/>
          <w:sz w:val="22"/>
          <w:szCs w:val="22"/>
          <w:lang w:eastAsia="fr-FR"/>
        </w:rPr>
        <w:tab/>
      </w:r>
      <w:r w:rsidRPr="00265662">
        <w:rPr>
          <w:rFonts w:asciiTheme="minorHAnsi" w:eastAsia="Times New Roman" w:hAnsiTheme="minorHAnsi" w:cs="Times New Roman"/>
          <w:color w:val="auto"/>
          <w:kern w:val="0"/>
          <w:sz w:val="22"/>
          <w:szCs w:val="22"/>
          <w:lang w:eastAsia="fr-FR" w:bidi="ar-SA"/>
        </w:rPr>
        <w:t xml:space="preserve">au réseau viaire; </w:t>
      </w:r>
    </w:p>
    <w:p w:rsidR="00BF1B36" w:rsidRPr="00265662" w:rsidRDefault="00BF1B36" w:rsidP="00BF1B36">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Pr="00265662">
        <w:rPr>
          <w:rFonts w:asciiTheme="minorHAnsi" w:eastAsia="Times New Roman" w:hAnsiTheme="minorHAnsi" w:cs="Times New Roman"/>
          <w:iCs/>
          <w:sz w:val="22"/>
          <w:szCs w:val="22"/>
          <w:lang w:eastAsia="fr-FR"/>
        </w:rPr>
        <w:tab/>
      </w:r>
      <w:r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w:t>
      </w:r>
      <w:r w:rsidRPr="00265662">
        <w:rPr>
          <w:rFonts w:asciiTheme="minorHAnsi" w:eastAsia="Times New Roman" w:hAnsiTheme="minorHAnsi" w:cs="Times New Roman"/>
          <w:color w:val="auto"/>
          <w:kern w:val="0"/>
          <w:sz w:val="22"/>
          <w:szCs w:val="22"/>
          <w:lang w:eastAsia="fr-FR" w:bidi="ar-SA"/>
        </w:rPr>
        <w:lastRenderedPageBreak/>
        <w:t xml:space="preserve">usées et des eaux de ruissellement; </w:t>
      </w:r>
    </w:p>
    <w:p w:rsidR="00BF1B36" w:rsidRPr="00265662" w:rsidRDefault="00BF1B36" w:rsidP="00BF1B36">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Pr="00265662">
        <w:rPr>
          <w:rFonts w:asciiTheme="minorHAnsi" w:eastAsia="Times New Roman" w:hAnsiTheme="minorHAnsi" w:cs="Times New Roman"/>
          <w:iCs/>
          <w:sz w:val="22"/>
          <w:szCs w:val="22"/>
          <w:lang w:eastAsia="fr-FR"/>
        </w:rPr>
        <w:tab/>
      </w:r>
      <w:r w:rsidRPr="00265662">
        <w:rPr>
          <w:rFonts w:asciiTheme="minorHAnsi" w:eastAsia="Times New Roman" w:hAnsiTheme="minorHAnsi" w:cs="Times New Roman"/>
          <w:color w:val="auto"/>
          <w:kern w:val="0"/>
          <w:sz w:val="22"/>
          <w:szCs w:val="22"/>
          <w:lang w:eastAsia="fr-FR" w:bidi="ar-SA"/>
        </w:rPr>
        <w:t>aux espaces publics et aux espaces verts;</w:t>
      </w:r>
    </w:p>
    <w:p w:rsidR="00BF1B36" w:rsidRPr="00265662" w:rsidRDefault="00BF1B36" w:rsidP="00BF1B36">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Pr="00265662">
        <w:rPr>
          <w:rFonts w:asciiTheme="minorHAnsi" w:eastAsia="Times New Roman" w:hAnsiTheme="minorHAnsi" w:cs="Times New Roman"/>
          <w:iCs/>
          <w:sz w:val="22"/>
          <w:szCs w:val="22"/>
          <w:lang w:eastAsia="fr-FR"/>
        </w:rPr>
        <w:tab/>
      </w:r>
      <w:r w:rsidRPr="00265662">
        <w:rPr>
          <w:rFonts w:asciiTheme="minorHAnsi" w:eastAsia="Times New Roman" w:hAnsiTheme="minorHAnsi" w:cs="Times New Roman"/>
          <w:color w:val="auto"/>
          <w:kern w:val="0"/>
          <w:sz w:val="22"/>
          <w:szCs w:val="22"/>
          <w:lang w:eastAsia="fr-FR" w:bidi="ar-SA"/>
        </w:rPr>
        <w:t>au parcellaire et aux affectations;</w:t>
      </w:r>
    </w:p>
    <w:p w:rsidR="00BF1B36" w:rsidRPr="00265662" w:rsidRDefault="00BF1B36" w:rsidP="00BF1B36">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Pr="00265662">
        <w:rPr>
          <w:rFonts w:asciiTheme="minorHAnsi" w:eastAsia="Times New Roman" w:hAnsiTheme="minorHAnsi" w:cs="Times New Roman"/>
          <w:iCs/>
          <w:sz w:val="22"/>
          <w:szCs w:val="22"/>
          <w:lang w:eastAsia="fr-FR"/>
        </w:rPr>
        <w:tab/>
      </w:r>
      <w:r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BF1B36" w:rsidRPr="00265662" w:rsidRDefault="00BF1B36" w:rsidP="00BF1B36">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Pr="00265662">
        <w:rPr>
          <w:rFonts w:asciiTheme="minorHAnsi" w:eastAsia="Times New Roman" w:hAnsiTheme="minorHAnsi" w:cs="Times New Roman"/>
          <w:iCs/>
          <w:sz w:val="22"/>
          <w:szCs w:val="22"/>
          <w:lang w:eastAsia="fr-FR"/>
        </w:rPr>
        <w:tab/>
      </w:r>
      <w:r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BF1B36" w:rsidRPr="00265662" w:rsidRDefault="00BF1B36" w:rsidP="00BF1B36">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BF1B36" w:rsidRPr="00265662" w:rsidRDefault="00BF1B36" w:rsidP="00BF1B36">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Pr="00265662">
        <w:rPr>
          <w:rFonts w:asciiTheme="minorHAnsi" w:eastAsia="Times New Roman" w:hAnsiTheme="minorHAnsi" w:cs="Times New Roman"/>
          <w:iCs/>
          <w:lang w:val="fr-FR" w:eastAsia="fr-FR"/>
        </w:rPr>
        <w:tab/>
        <w:t xml:space="preserve">un schéma exprimant graphiquement les objectifs d’aménagement </w:t>
      </w:r>
      <w:r w:rsidRPr="00265662">
        <w:rPr>
          <w:rFonts w:asciiTheme="minorHAnsi" w:eastAsia="Times New Roman" w:hAnsiTheme="minorHAnsi" w:cs="Times New Roman"/>
          <w:lang w:val="fr-FR" w:eastAsia="fr-FR"/>
        </w:rPr>
        <w:t>du territoire et d’urbanisme ;</w:t>
      </w:r>
    </w:p>
    <w:p w:rsidR="00BF1B36" w:rsidRPr="00265662" w:rsidRDefault="00BF1B36" w:rsidP="00BF1B36">
      <w:pPr>
        <w:ind w:left="709" w:hanging="705"/>
        <w:jc w:val="both"/>
        <w:rPr>
          <w:rFonts w:asciiTheme="minorHAnsi" w:eastAsia="Times New Roman" w:hAnsiTheme="minorHAnsi" w:cs="Times New Roman"/>
          <w:iCs/>
          <w:lang w:val="fr-FR" w:eastAsia="fr-FR"/>
        </w:rPr>
      </w:pPr>
    </w:p>
    <w:p w:rsidR="00BF1B36" w:rsidRPr="00265662" w:rsidRDefault="00BF1B36" w:rsidP="00BF1B36">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Pr="00265662">
        <w:rPr>
          <w:rFonts w:asciiTheme="minorHAnsi" w:eastAsia="Times New Roman" w:hAnsiTheme="minorHAnsi" w:cs="Times New Roman"/>
          <w:iCs/>
          <w:lang w:val="fr-FR" w:eastAsia="fr-FR"/>
        </w:rPr>
        <w:tab/>
      </w:r>
      <w:r w:rsidRPr="00265662">
        <w:rPr>
          <w:rFonts w:asciiTheme="minorHAnsi" w:eastAsia="Times New Roman" w:hAnsiTheme="minorHAnsi" w:cs="Times New Roman"/>
          <w:lang w:val="fr-FR" w:eastAsia="fr-FR"/>
        </w:rPr>
        <w:t>l'occupation actuelle de la parcelle, représentée sur un plan dressé à l'échelle de 1/500</w:t>
      </w:r>
      <w:r w:rsidRPr="00265662">
        <w:rPr>
          <w:rFonts w:asciiTheme="minorHAnsi" w:eastAsia="Times New Roman" w:hAnsiTheme="minorHAnsi" w:cs="Times New Roman"/>
          <w:vertAlign w:val="superscript"/>
          <w:lang w:val="fr-FR" w:eastAsia="fr-FR"/>
        </w:rPr>
        <w:t>e</w:t>
      </w:r>
      <w:r w:rsidRPr="00265662">
        <w:rPr>
          <w:rFonts w:asciiTheme="minorHAnsi" w:eastAsia="Times New Roman" w:hAnsiTheme="minorHAnsi" w:cs="Times New Roman"/>
          <w:lang w:val="fr-FR" w:eastAsia="fr-FR"/>
        </w:rPr>
        <w:t xml:space="preserve"> ou de 1/250</w:t>
      </w:r>
      <w:r w:rsidRPr="00265662">
        <w:rPr>
          <w:rFonts w:asciiTheme="minorHAnsi" w:eastAsia="Times New Roman" w:hAnsiTheme="minorHAnsi" w:cs="Times New Roman"/>
          <w:vertAlign w:val="superscript"/>
          <w:lang w:val="fr-FR" w:eastAsia="fr-FR"/>
        </w:rPr>
        <w:t>e</w:t>
      </w:r>
      <w:r w:rsidRPr="00265662">
        <w:rPr>
          <w:rFonts w:asciiTheme="minorHAnsi" w:eastAsia="Times New Roman" w:hAnsiTheme="minorHAnsi" w:cs="Times New Roman"/>
          <w:lang w:val="fr-FR" w:eastAsia="fr-FR"/>
        </w:rPr>
        <w:t xml:space="preserve"> et qui figure :</w:t>
      </w:r>
    </w:p>
    <w:p w:rsidR="00BF1B36" w:rsidRPr="00265662" w:rsidRDefault="00BF1B36" w:rsidP="00BF1B36">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 xml:space="preserve"> </w:t>
      </w:r>
      <w:r w:rsidRPr="00265662">
        <w:rPr>
          <w:rFonts w:asciiTheme="minorHAnsi" w:eastAsia="Times New Roman" w:hAnsiTheme="minorHAnsi" w:cs="Times New Roman"/>
          <w:lang w:val="fr-FR" w:eastAsia="fr-FR"/>
        </w:rPr>
        <w:tab/>
        <w:t>les limites cotées de la parcelle concernée et les courbes de niveau ;</w:t>
      </w:r>
    </w:p>
    <w:p w:rsidR="00BF1B36" w:rsidRPr="00265662" w:rsidRDefault="00BF1B36" w:rsidP="00BF1B36">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 xml:space="preserve"> </w:t>
      </w:r>
      <w:r w:rsidRPr="00265662">
        <w:rPr>
          <w:rFonts w:asciiTheme="minorHAnsi" w:eastAsia="Times New Roman" w:hAnsiTheme="minorHAnsi" w:cs="Times New Roman"/>
          <w:lang w:val="fr-FR" w:eastAsia="fr-FR"/>
        </w:rPr>
        <w:tab/>
        <w:t>le numérotage des parcelles et les noms des propriétaires des parcelles limitrophes ;</w:t>
      </w:r>
    </w:p>
    <w:p w:rsidR="00BF1B36" w:rsidRPr="00265662" w:rsidRDefault="00BF1B36" w:rsidP="00BF1B36">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ab/>
        <w:t>les servitudes du fait de l'homme sur le terrain ;</w:t>
      </w:r>
    </w:p>
    <w:p w:rsidR="00BF1B36" w:rsidRPr="00265662" w:rsidRDefault="00BF1B36" w:rsidP="00BF1B36">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BF1B36" w:rsidRPr="00265662" w:rsidRDefault="00BF1B36" w:rsidP="00BF1B36">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BF1B36" w:rsidRPr="00265662" w:rsidRDefault="00BF1B36" w:rsidP="00BF1B36">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ab/>
        <w:t>les points d’arrêt des transport en commun les plus proches ;</w:t>
      </w:r>
    </w:p>
    <w:p w:rsidR="00BF1B36" w:rsidRPr="00265662" w:rsidRDefault="00BF1B36" w:rsidP="00BF1B36">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 xml:space="preserve"> </w:t>
      </w:r>
      <w:r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BF1B36" w:rsidRPr="00265662" w:rsidRDefault="00BF1B36" w:rsidP="00BF1B36">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 xml:space="preserve"> </w:t>
      </w:r>
      <w:r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BF1B36" w:rsidRPr="00265662" w:rsidRDefault="00BF1B36" w:rsidP="00BF1B36">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 xml:space="preserve"> </w:t>
      </w:r>
      <w:r w:rsidRPr="00265662">
        <w:rPr>
          <w:rFonts w:asciiTheme="minorHAnsi" w:eastAsia="Times New Roman" w:hAnsiTheme="minorHAnsi" w:cs="Times New Roman"/>
          <w:lang w:val="fr-FR" w:eastAsia="fr-FR"/>
        </w:rPr>
        <w:tab/>
        <w:t>les moyens existants pour assurer l’écoulement des eaux superficielles ;</w:t>
      </w:r>
    </w:p>
    <w:p w:rsidR="00BF1B36" w:rsidRPr="00265662" w:rsidRDefault="00BF1B36" w:rsidP="00BF1B36">
      <w:pPr>
        <w:jc w:val="both"/>
        <w:rPr>
          <w:rFonts w:asciiTheme="minorHAnsi" w:eastAsia="Times New Roman" w:hAnsiTheme="minorHAnsi" w:cs="Times New Roman"/>
          <w:lang w:val="fr-FR" w:eastAsia="fr-FR"/>
        </w:rPr>
      </w:pPr>
    </w:p>
    <w:p w:rsidR="00BF1B36" w:rsidRPr="00265662" w:rsidRDefault="00BF1B36" w:rsidP="00BF1B36">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Pr="00265662">
        <w:rPr>
          <w:rFonts w:asciiTheme="minorHAnsi" w:eastAsia="Times New Roman" w:hAnsiTheme="minorHAnsi" w:cs="Times New Roman"/>
          <w:iCs/>
          <w:lang w:val="fr-FR" w:eastAsia="fr-FR"/>
        </w:rPr>
        <w:tab/>
      </w:r>
      <w:r w:rsidRPr="00265662">
        <w:rPr>
          <w:rFonts w:asciiTheme="minorHAnsi" w:eastAsia="Times New Roman" w:hAnsiTheme="minorHAnsi" w:cs="Times New Roman"/>
          <w:lang w:val="fr-FR" w:eastAsia="fr-FR"/>
        </w:rPr>
        <w:t>l'occupation projetée de la parcelle, représentée sur un plan dressé à l'échelle de 1/500</w:t>
      </w:r>
      <w:r w:rsidRPr="00265662">
        <w:rPr>
          <w:rFonts w:asciiTheme="minorHAnsi" w:eastAsia="Times New Roman" w:hAnsiTheme="minorHAnsi" w:cs="Times New Roman"/>
          <w:vertAlign w:val="superscript"/>
          <w:lang w:val="fr-FR" w:eastAsia="fr-FR"/>
        </w:rPr>
        <w:t>e</w:t>
      </w:r>
      <w:r w:rsidRPr="00265662">
        <w:rPr>
          <w:rFonts w:asciiTheme="minorHAnsi" w:eastAsia="Times New Roman" w:hAnsiTheme="minorHAnsi" w:cs="Times New Roman"/>
          <w:lang w:val="fr-FR" w:eastAsia="fr-FR"/>
        </w:rPr>
        <w:t xml:space="preserve"> ou de 1/250</w:t>
      </w:r>
      <w:r w:rsidRPr="00265662">
        <w:rPr>
          <w:rFonts w:asciiTheme="minorHAnsi" w:eastAsia="Times New Roman" w:hAnsiTheme="minorHAnsi" w:cs="Times New Roman"/>
          <w:vertAlign w:val="superscript"/>
          <w:lang w:val="fr-FR" w:eastAsia="fr-FR"/>
        </w:rPr>
        <w:t>e</w:t>
      </w:r>
      <w:r w:rsidRPr="00265662">
        <w:rPr>
          <w:rFonts w:asciiTheme="minorHAnsi" w:eastAsia="Times New Roman" w:hAnsiTheme="minorHAnsi" w:cs="Times New Roman"/>
          <w:lang w:val="fr-FR" w:eastAsia="fr-FR"/>
        </w:rPr>
        <w:t xml:space="preserve"> et qui figure :</w:t>
      </w:r>
    </w:p>
    <w:p w:rsidR="00BF1B36" w:rsidRPr="00265662" w:rsidRDefault="00BF1B36" w:rsidP="00BF1B36">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 xml:space="preserve"> </w:t>
      </w:r>
      <w:r w:rsidRPr="00265662">
        <w:rPr>
          <w:rFonts w:asciiTheme="minorHAnsi" w:eastAsia="Times New Roman" w:hAnsiTheme="minorHAnsi" w:cs="Times New Roman"/>
          <w:lang w:val="fr-FR" w:eastAsia="fr-FR"/>
        </w:rPr>
        <w:tab/>
        <w:t>l’affectation, l’implantation et le gabarit des constructions projetées;</w:t>
      </w:r>
    </w:p>
    <w:p w:rsidR="00BF1B36" w:rsidRPr="00265662" w:rsidRDefault="00BF1B36" w:rsidP="00BF1B36">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 xml:space="preserve"> </w:t>
      </w:r>
      <w:r w:rsidRPr="00265662">
        <w:rPr>
          <w:rFonts w:asciiTheme="minorHAnsi" w:eastAsia="Times New Roman" w:hAnsiTheme="minorHAnsi" w:cs="Times New Roman"/>
          <w:lang w:val="fr-FR" w:eastAsia="fr-FR"/>
        </w:rPr>
        <w:tab/>
        <w:t>le cas échant, les différentes phases du projet ;</w:t>
      </w:r>
    </w:p>
    <w:p w:rsidR="00BF1B36" w:rsidRPr="00265662" w:rsidRDefault="00BF1B36" w:rsidP="00BF1B36">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 xml:space="preserve"> </w:t>
      </w:r>
      <w:r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BF1B36" w:rsidRPr="00265662" w:rsidRDefault="00BF1B36" w:rsidP="00BF1B36">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BF1B36" w:rsidRPr="00265662" w:rsidRDefault="00BF1B36" w:rsidP="00BF1B36">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ab/>
        <w:t>l’aménagement maintenu ou projeté en dehors des zones capables de bâtisse;</w:t>
      </w:r>
    </w:p>
    <w:p w:rsidR="00BF1B36" w:rsidRPr="00265662" w:rsidRDefault="00BF1B36" w:rsidP="00BF1B36">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BF1B36" w:rsidRPr="00265662" w:rsidRDefault="00BF1B36" w:rsidP="00BF1B36">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Pr="00265662">
        <w:rPr>
          <w:rFonts w:asciiTheme="minorHAnsi" w:eastAsia="Times New Roman" w:hAnsiTheme="minorHAnsi" w:cs="Times New Roman"/>
          <w:color w:val="FF0000"/>
          <w:lang w:val="fr-FR" w:eastAsia="fr-FR"/>
        </w:rPr>
        <w:t xml:space="preserve"> </w:t>
      </w:r>
      <w:r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Pr="00265662">
        <w:rPr>
          <w:rFonts w:asciiTheme="minorHAnsi" w:eastAsia="Times New Roman" w:hAnsiTheme="minorHAnsi" w:cs="Times New Roman"/>
          <w:vertAlign w:val="superscript"/>
          <w:lang w:val="fr-FR" w:eastAsia="fr-FR"/>
        </w:rPr>
        <w:t>e</w:t>
      </w:r>
      <w:r w:rsidRPr="00265662">
        <w:rPr>
          <w:rFonts w:asciiTheme="minorHAnsi" w:eastAsia="Times New Roman" w:hAnsiTheme="minorHAnsi" w:cs="Times New Roman"/>
          <w:lang w:val="fr-FR" w:eastAsia="fr-FR"/>
        </w:rPr>
        <w:t xml:space="preserve"> ; </w:t>
      </w:r>
    </w:p>
    <w:p w:rsidR="00BF1B36" w:rsidRPr="00265662" w:rsidRDefault="00BF1B36" w:rsidP="00BF1B36">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ab/>
        <w:t>un plan masse, dressé à l’échelle du 1/500</w:t>
      </w:r>
      <w:r w:rsidRPr="00265662">
        <w:rPr>
          <w:rFonts w:asciiTheme="minorHAnsi" w:eastAsia="Times New Roman" w:hAnsiTheme="minorHAnsi" w:cs="Times New Roman"/>
          <w:vertAlign w:val="superscript"/>
          <w:lang w:val="fr-FR" w:eastAsia="fr-FR"/>
        </w:rPr>
        <w:t xml:space="preserve">e </w:t>
      </w:r>
      <w:r w:rsidRPr="00265662">
        <w:rPr>
          <w:rFonts w:asciiTheme="minorHAnsi" w:eastAsia="Times New Roman" w:hAnsiTheme="minorHAnsi" w:cs="Times New Roman"/>
          <w:lang w:val="fr-FR" w:eastAsia="fr-FR"/>
        </w:rPr>
        <w:t>ou de 1/250</w:t>
      </w:r>
      <w:r w:rsidRPr="00265662">
        <w:rPr>
          <w:rFonts w:asciiTheme="minorHAnsi" w:eastAsia="Times New Roman" w:hAnsiTheme="minorHAnsi" w:cs="Times New Roman"/>
          <w:vertAlign w:val="superscript"/>
          <w:lang w:val="fr-FR" w:eastAsia="fr-FR"/>
        </w:rPr>
        <w:t>e</w:t>
      </w:r>
      <w:r w:rsidRPr="00265662">
        <w:rPr>
          <w:rFonts w:asciiTheme="minorHAnsi" w:eastAsia="Times New Roman" w:hAnsiTheme="minorHAnsi" w:cs="Times New Roman"/>
          <w:lang w:val="fr-FR" w:eastAsia="fr-FR"/>
        </w:rPr>
        <w:t>, représentant l’urbanisation projetée et figurant, à titre indicatif, le parcellaire projeté ;</w:t>
      </w:r>
    </w:p>
    <w:p w:rsidR="00BF1B36" w:rsidRPr="00265662" w:rsidRDefault="00BF1B36" w:rsidP="00BF1B36">
      <w:pPr>
        <w:ind w:left="709" w:hanging="708"/>
        <w:jc w:val="both"/>
        <w:rPr>
          <w:rFonts w:asciiTheme="minorHAnsi" w:eastAsia="Times New Roman" w:hAnsiTheme="minorHAnsi" w:cs="Times New Roman"/>
          <w:lang w:val="fr-FR" w:eastAsia="fr-FR"/>
        </w:rPr>
      </w:pPr>
    </w:p>
    <w:p w:rsidR="00BF1B36" w:rsidRPr="00265662" w:rsidRDefault="00BF1B36" w:rsidP="00BF1B36">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ab/>
        <w:t>une ou plusieurs vues représentatives en trois dimensions des actes et travaux projetés ;</w:t>
      </w:r>
    </w:p>
    <w:p w:rsidR="00BF1B36" w:rsidRPr="00265662" w:rsidRDefault="00BF1B36" w:rsidP="00BF1B36">
      <w:pPr>
        <w:ind w:left="708" w:firstLine="708"/>
        <w:jc w:val="both"/>
        <w:rPr>
          <w:rFonts w:asciiTheme="minorHAnsi" w:eastAsia="Times New Roman" w:hAnsiTheme="minorHAnsi" w:cs="Times New Roman"/>
          <w:lang w:val="fr-FR" w:eastAsia="fr-FR"/>
        </w:rPr>
      </w:pPr>
    </w:p>
    <w:p w:rsidR="00BF1B36" w:rsidRPr="00265662" w:rsidRDefault="00BF1B36" w:rsidP="00BF1B36">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ab/>
        <w:t>le cas échéant, le dossier technique relatif à l’ouverture</w:t>
      </w:r>
      <w:r>
        <w:rPr>
          <w:rFonts w:asciiTheme="minorHAnsi" w:eastAsia="Times New Roman" w:hAnsiTheme="minorHAnsi" w:cs="Times New Roman"/>
          <w:lang w:val="fr-FR" w:eastAsia="fr-FR"/>
        </w:rPr>
        <w:t xml:space="preserve"> ou </w:t>
      </w:r>
      <w:r w:rsidRPr="00265662">
        <w:rPr>
          <w:rFonts w:asciiTheme="minorHAnsi" w:eastAsia="Times New Roman" w:hAnsiTheme="minorHAnsi" w:cs="Times New Roman"/>
          <w:lang w:val="fr-FR" w:eastAsia="fr-FR"/>
        </w:rPr>
        <w:t xml:space="preserve">la modification de la voirie communale, qui comprend : </w:t>
      </w:r>
    </w:p>
    <w:p w:rsidR="00BF1B36" w:rsidRPr="00265662" w:rsidRDefault="00BF1B36" w:rsidP="00BF1B36">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Pr="0026566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65662">
        <w:rPr>
          <w:rFonts w:asciiTheme="minorHAnsi" w:hAnsiTheme="minorHAnsi"/>
          <w:sz w:val="22"/>
          <w:szCs w:val="22"/>
        </w:rPr>
        <w:fldChar w:fldCharType="end"/>
      </w:r>
      <w:r w:rsidRPr="00265662">
        <w:rPr>
          <w:rFonts w:asciiTheme="minorHAnsi" w:hAnsiTheme="minorHAnsi"/>
          <w:sz w:val="22"/>
          <w:szCs w:val="22"/>
        </w:rPr>
        <w:tab/>
        <w:t>une vue en plan et des profils en long établis à l’échelle de 1/200</w:t>
      </w:r>
      <w:r w:rsidRPr="00265662">
        <w:rPr>
          <w:rFonts w:asciiTheme="minorHAnsi" w:hAnsiTheme="minorHAnsi"/>
          <w:sz w:val="22"/>
          <w:szCs w:val="22"/>
          <w:vertAlign w:val="superscript"/>
        </w:rPr>
        <w:t xml:space="preserve">e </w:t>
      </w:r>
      <w:r w:rsidRPr="00265662">
        <w:rPr>
          <w:rFonts w:asciiTheme="minorHAnsi" w:hAnsiTheme="minorHAnsi"/>
          <w:sz w:val="22"/>
          <w:szCs w:val="22"/>
        </w:rPr>
        <w:t>ou 1/1000</w:t>
      </w:r>
      <w:r w:rsidRPr="00265662">
        <w:rPr>
          <w:rFonts w:asciiTheme="minorHAnsi" w:hAnsiTheme="minorHAnsi"/>
          <w:sz w:val="22"/>
          <w:szCs w:val="22"/>
          <w:vertAlign w:val="superscript"/>
        </w:rPr>
        <w:t>e </w:t>
      </w:r>
      <w:r w:rsidRPr="00265662">
        <w:rPr>
          <w:rFonts w:asciiTheme="minorHAnsi" w:hAnsiTheme="minorHAnsi"/>
          <w:sz w:val="22"/>
          <w:szCs w:val="22"/>
        </w:rPr>
        <w:t>;</w:t>
      </w:r>
    </w:p>
    <w:p w:rsidR="00BF1B36" w:rsidRPr="00265662" w:rsidRDefault="00BF1B36" w:rsidP="00BF1B36">
      <w:pPr>
        <w:pStyle w:val="StylePremireligne063cm"/>
        <w:ind w:left="709" w:firstLine="0"/>
        <w:rPr>
          <w:rFonts w:asciiTheme="minorHAnsi" w:hAnsiTheme="minorHAnsi"/>
          <w:sz w:val="22"/>
          <w:szCs w:val="22"/>
          <w:highlight w:val="yellow"/>
        </w:rPr>
      </w:pPr>
    </w:p>
    <w:p w:rsidR="00BF1B36" w:rsidRPr="00265662" w:rsidRDefault="00BF1B36" w:rsidP="00BF1B36">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Pr="0026566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65662">
        <w:rPr>
          <w:rFonts w:asciiTheme="minorHAnsi" w:hAnsiTheme="minorHAnsi"/>
          <w:sz w:val="22"/>
          <w:szCs w:val="22"/>
        </w:rPr>
        <w:fldChar w:fldCharType="end"/>
      </w:r>
      <w:r w:rsidRPr="00265662">
        <w:rPr>
          <w:rFonts w:asciiTheme="minorHAnsi" w:hAnsiTheme="minorHAnsi"/>
          <w:sz w:val="22"/>
          <w:szCs w:val="22"/>
        </w:rPr>
        <w:tab/>
        <w:t>des profils en travers établis à l’échelle de 1/100</w:t>
      </w:r>
      <w:r w:rsidRPr="00265662">
        <w:rPr>
          <w:rFonts w:asciiTheme="minorHAnsi" w:hAnsiTheme="minorHAnsi"/>
          <w:sz w:val="22"/>
          <w:szCs w:val="22"/>
          <w:vertAlign w:val="superscript"/>
        </w:rPr>
        <w:t xml:space="preserve">e </w:t>
      </w:r>
      <w:r w:rsidRPr="00265662">
        <w:rPr>
          <w:rFonts w:asciiTheme="minorHAnsi" w:hAnsiTheme="minorHAnsi"/>
          <w:sz w:val="22"/>
          <w:szCs w:val="22"/>
        </w:rPr>
        <w:t>ou 1/50</w:t>
      </w:r>
      <w:r w:rsidRPr="00265662">
        <w:rPr>
          <w:rFonts w:asciiTheme="minorHAnsi" w:hAnsiTheme="minorHAnsi"/>
          <w:sz w:val="22"/>
          <w:szCs w:val="22"/>
          <w:vertAlign w:val="superscript"/>
        </w:rPr>
        <w:t>e </w:t>
      </w:r>
      <w:r w:rsidRPr="00265662">
        <w:rPr>
          <w:rFonts w:asciiTheme="minorHAnsi" w:hAnsiTheme="minorHAnsi"/>
          <w:sz w:val="22"/>
          <w:szCs w:val="22"/>
        </w:rPr>
        <w:t>;</w:t>
      </w:r>
    </w:p>
    <w:p w:rsidR="00BF1B36" w:rsidRPr="00265662" w:rsidRDefault="00BF1B36" w:rsidP="00BF1B36">
      <w:pPr>
        <w:pStyle w:val="StylePremireligne063cm"/>
        <w:tabs>
          <w:tab w:val="left" w:pos="1418"/>
        </w:tabs>
        <w:ind w:left="709" w:firstLine="0"/>
        <w:rPr>
          <w:rFonts w:asciiTheme="minorHAnsi" w:hAnsiTheme="minorHAnsi"/>
          <w:sz w:val="22"/>
          <w:szCs w:val="22"/>
          <w:vertAlign w:val="superscript"/>
        </w:rPr>
      </w:pPr>
    </w:p>
    <w:p w:rsidR="00BF1B36" w:rsidRDefault="00BF1B36" w:rsidP="00BF1B36">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F1B36" w:rsidRDefault="00BF1B36" w:rsidP="00BF1B36">
      <w:pPr>
        <w:pStyle w:val="StylePremireligne063cm"/>
        <w:tabs>
          <w:tab w:val="left" w:pos="1418"/>
        </w:tabs>
        <w:ind w:left="1418" w:hanging="709"/>
        <w:rPr>
          <w:rStyle w:val="Style135pt"/>
          <w:rFonts w:asciiTheme="minorHAnsi" w:hAnsiTheme="minorHAnsi"/>
          <w:sz w:val="22"/>
          <w:szCs w:val="22"/>
        </w:rPr>
      </w:pPr>
    </w:p>
    <w:p w:rsidR="00BF1B36" w:rsidRPr="00265662" w:rsidRDefault="00BF1B36" w:rsidP="00BF1B36">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Pr="00265662">
        <w:rPr>
          <w:rFonts w:asciiTheme="minorHAnsi" w:eastAsia="Times New Roman" w:hAnsiTheme="minorHAnsi" w:cs="Times New Roman"/>
          <w:lang w:val="fr-FR" w:eastAsia="fr-FR"/>
        </w:rPr>
        <w:tab/>
        <w:t xml:space="preserve">le cas échéant, le dossier technique relatif à </w:t>
      </w:r>
      <w:r>
        <w:rPr>
          <w:rFonts w:asciiTheme="minorHAnsi" w:eastAsia="Times New Roman" w:hAnsiTheme="minorHAnsi" w:cs="Times New Roman"/>
          <w:lang w:val="fr-FR" w:eastAsia="fr-FR"/>
        </w:rPr>
        <w:t>la suppression</w:t>
      </w:r>
      <w:r w:rsidRPr="00265662">
        <w:rPr>
          <w:rFonts w:asciiTheme="minorHAnsi" w:eastAsia="Times New Roman" w:hAnsiTheme="minorHAnsi" w:cs="Times New Roman"/>
          <w:lang w:val="fr-FR" w:eastAsia="fr-FR"/>
        </w:rPr>
        <w:t xml:space="preserve"> de la voirie communale, qui comprend : </w:t>
      </w:r>
    </w:p>
    <w:p w:rsidR="00BF1B36" w:rsidRPr="00265662" w:rsidRDefault="00BF1B36" w:rsidP="00BF1B36">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Pr="0026566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65662">
        <w:rPr>
          <w:rFonts w:asciiTheme="minorHAnsi" w:hAnsiTheme="minorHAnsi"/>
          <w:sz w:val="22"/>
          <w:szCs w:val="22"/>
        </w:rPr>
        <w:fldChar w:fldCharType="end"/>
      </w:r>
      <w:r w:rsidRPr="00265662">
        <w:rPr>
          <w:rFonts w:asciiTheme="minorHAnsi" w:hAnsiTheme="minorHAnsi"/>
          <w:sz w:val="22"/>
          <w:szCs w:val="22"/>
        </w:rPr>
        <w:tab/>
        <w:t>une vue en plan</w:t>
      </w:r>
      <w:r>
        <w:rPr>
          <w:rFonts w:asciiTheme="minorHAnsi" w:hAnsiTheme="minorHAnsi"/>
          <w:sz w:val="22"/>
          <w:szCs w:val="22"/>
        </w:rPr>
        <w:t xml:space="preserve"> de la voirie à supprimer </w:t>
      </w:r>
      <w:r w:rsidRPr="00265662">
        <w:rPr>
          <w:rFonts w:asciiTheme="minorHAnsi" w:hAnsiTheme="minorHAnsi"/>
          <w:sz w:val="22"/>
          <w:szCs w:val="22"/>
        </w:rPr>
        <w:t>;</w:t>
      </w:r>
    </w:p>
    <w:p w:rsidR="00BF1B36" w:rsidRDefault="00BF1B36" w:rsidP="00BF1B36">
      <w:pPr>
        <w:pStyle w:val="StylePremireligne063cm"/>
        <w:tabs>
          <w:tab w:val="left" w:pos="1418"/>
        </w:tabs>
        <w:ind w:left="1418" w:hanging="709"/>
        <w:rPr>
          <w:rStyle w:val="Style135pt"/>
          <w:rFonts w:asciiTheme="minorHAnsi" w:hAnsiTheme="minorHAnsi"/>
          <w:sz w:val="22"/>
          <w:szCs w:val="22"/>
        </w:rPr>
      </w:pPr>
    </w:p>
    <w:p w:rsidR="00BF1B36" w:rsidRPr="00EE0B3C" w:rsidRDefault="00BF1B36" w:rsidP="00BF1B36">
      <w:pPr>
        <w:pStyle w:val="StylePremireligne063cm"/>
        <w:tabs>
          <w:tab w:val="left" w:pos="1418"/>
        </w:tabs>
        <w:ind w:left="1418" w:hanging="709"/>
        <w:rPr>
          <w:rStyle w:val="Style135pt"/>
          <w:rFonts w:asciiTheme="minorHAnsi" w:hAnsiTheme="minorHAnsi"/>
          <w:sz w:val="22"/>
          <w:szCs w:val="22"/>
        </w:rPr>
      </w:pPr>
    </w:p>
    <w:p w:rsidR="00BF1B36" w:rsidRDefault="00BF1B36" w:rsidP="00BF1B36">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Pr>
          <w:rFonts w:asciiTheme="minorHAnsi" w:eastAsia="Times New Roman" w:hAnsiTheme="minorHAnsi" w:cs="Times New Roman"/>
          <w:lang w:val="fr-FR" w:eastAsia="fr-FR"/>
        </w:rPr>
        <w:tab/>
      </w:r>
      <w:r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BF1B36" w:rsidRPr="00265662" w:rsidRDefault="00BF1B36" w:rsidP="00BF1B36">
      <w:pPr>
        <w:ind w:left="709" w:hanging="705"/>
        <w:jc w:val="both"/>
        <w:rPr>
          <w:rFonts w:asciiTheme="minorHAnsi" w:eastAsia="Times New Roman" w:hAnsiTheme="minorHAnsi" w:cs="Times New Roman"/>
          <w:lang w:val="fr-FR" w:eastAsia="fr-FR"/>
        </w:rPr>
      </w:pPr>
    </w:p>
    <w:p w:rsidR="00BF1B36" w:rsidRPr="0075737F" w:rsidRDefault="00BF1B36" w:rsidP="00BF1B36">
      <w:pPr>
        <w:rPr>
          <w:rFonts w:asciiTheme="minorHAnsi" w:hAnsiTheme="minorHAnsi"/>
        </w:rPr>
      </w:pPr>
    </w:p>
    <w:p w:rsidR="00BF1B36" w:rsidRPr="00D06AAF" w:rsidRDefault="00BF1B36" w:rsidP="00BF1B36">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Pr>
          <w:rFonts w:asciiTheme="minorHAnsi" w:hAnsiTheme="minorHAnsi"/>
          <w:b/>
          <w:sz w:val="26"/>
          <w:szCs w:val="26"/>
        </w:rPr>
        <w:t xml:space="preserve"> </w:t>
      </w:r>
      <w:r w:rsidRPr="00D06AAF">
        <w:rPr>
          <w:rFonts w:asciiTheme="minorHAnsi" w:hAnsiTheme="minorHAnsi"/>
          <w:b/>
          <w:sz w:val="26"/>
          <w:szCs w:val="26"/>
        </w:rPr>
        <w:t>centimètres.</w:t>
      </w:r>
    </w:p>
    <w:p w:rsidR="00BF1B36" w:rsidRDefault="00BF1B36" w:rsidP="00BF1B36">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BF1B36" w:rsidRDefault="00BF1B36" w:rsidP="00BF1B36">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BF1B36" w:rsidRDefault="00BF1B36" w:rsidP="00BF1B36">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BF1B36" w:rsidDel="00D5714F" w:rsidTr="006F6CD2">
        <w:trPr>
          <w:trHeight w:val="5938"/>
        </w:trPr>
        <w:tc>
          <w:tcPr>
            <w:tcW w:w="9577" w:type="dxa"/>
          </w:tcPr>
          <w:p w:rsidR="00BF1B36" w:rsidDel="00D5714F" w:rsidRDefault="00BF1B36" w:rsidP="006F6CD2">
            <w:pPr>
              <w:jc w:val="both"/>
              <w:rPr>
                <w:rFonts w:asciiTheme="minorHAnsi" w:eastAsia="Times New Roman" w:hAnsiTheme="minorHAnsi" w:cs="Times New Roman"/>
                <w:b/>
                <w:lang w:val="fr-FR" w:eastAsia="fr-FR"/>
              </w:rPr>
            </w:pPr>
          </w:p>
          <w:p w:rsidR="00BF1B36" w:rsidDel="00D5714F" w:rsidRDefault="00BF1B36" w:rsidP="006F6CD2">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BF1B36" w:rsidDel="00D5714F" w:rsidRDefault="00BF1B36" w:rsidP="006F6CD2">
            <w:pPr>
              <w:jc w:val="both"/>
              <w:rPr>
                <w:rFonts w:asciiTheme="minorHAnsi" w:eastAsia="Times New Roman" w:hAnsiTheme="minorHAnsi" w:cs="Times New Roman"/>
                <w:b/>
                <w:lang w:val="fr-FR" w:eastAsia="fr-FR"/>
              </w:rPr>
            </w:pPr>
          </w:p>
          <w:p w:rsidR="00BF1B36" w:rsidDel="00D5714F" w:rsidRDefault="00BF1B36" w:rsidP="006F6CD2">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 §2 ou §3 du CoDT.</w:t>
            </w:r>
          </w:p>
          <w:p w:rsidR="00BF1B36" w:rsidDel="00D5714F" w:rsidRDefault="00BF1B36" w:rsidP="006F6CD2">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BF1B36" w:rsidDel="00D5714F" w:rsidTr="006F6CD2">
              <w:trPr>
                <w:trHeight w:val="835"/>
              </w:trPr>
              <w:tc>
                <w:tcPr>
                  <w:tcW w:w="2009" w:type="dxa"/>
                </w:tcPr>
                <w:p w:rsidR="00BF1B36" w:rsidDel="00D5714F" w:rsidRDefault="00BF1B36" w:rsidP="006F6CD2">
                  <w:pPr>
                    <w:jc w:val="center"/>
                    <w:rPr>
                      <w:rFonts w:asciiTheme="minorHAnsi" w:eastAsia="Times New Roman" w:hAnsiTheme="minorHAnsi" w:cs="Times New Roman"/>
                      <w:b/>
                      <w:lang w:val="fr-FR" w:eastAsia="fr-FR"/>
                    </w:rPr>
                  </w:pPr>
                </w:p>
                <w:p w:rsidR="00BF1B36" w:rsidDel="00D5714F" w:rsidRDefault="00BF1B36" w:rsidP="006F6CD2">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BF1B36" w:rsidDel="00D5714F" w:rsidRDefault="00BF1B36" w:rsidP="006F6CD2">
                  <w:pPr>
                    <w:jc w:val="center"/>
                    <w:rPr>
                      <w:rFonts w:asciiTheme="minorHAnsi" w:eastAsia="Times New Roman" w:hAnsiTheme="minorHAnsi" w:cs="Times New Roman"/>
                      <w:b/>
                      <w:lang w:val="fr-FR" w:eastAsia="fr-FR"/>
                    </w:rPr>
                  </w:pPr>
                </w:p>
                <w:p w:rsidR="00BF1B36" w:rsidDel="00D5714F" w:rsidRDefault="00BF1B36" w:rsidP="006F6CD2">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BF1B36" w:rsidDel="00D5714F" w:rsidRDefault="00BF1B36" w:rsidP="006F6CD2">
                  <w:pPr>
                    <w:jc w:val="center"/>
                    <w:rPr>
                      <w:rFonts w:asciiTheme="minorHAnsi" w:eastAsia="Times New Roman" w:hAnsiTheme="minorHAnsi" w:cs="Times New Roman"/>
                      <w:b/>
                      <w:lang w:val="fr-FR" w:eastAsia="fr-FR"/>
                    </w:rPr>
                  </w:pPr>
                </w:p>
              </w:tc>
              <w:tc>
                <w:tcPr>
                  <w:tcW w:w="1604" w:type="dxa"/>
                </w:tcPr>
                <w:p w:rsidR="00BF1B36" w:rsidDel="00D5714F" w:rsidRDefault="00BF1B36" w:rsidP="006F6CD2">
                  <w:pPr>
                    <w:jc w:val="center"/>
                    <w:rPr>
                      <w:rFonts w:asciiTheme="minorHAnsi" w:eastAsia="Times New Roman" w:hAnsiTheme="minorHAnsi" w:cs="Times New Roman"/>
                      <w:b/>
                      <w:lang w:val="fr-FR" w:eastAsia="fr-FR"/>
                    </w:rPr>
                  </w:pPr>
                </w:p>
                <w:p w:rsidR="00BF1B36" w:rsidDel="00D5714F" w:rsidRDefault="00BF1B36" w:rsidP="006F6CD2">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BF1B36" w:rsidDel="00D5714F" w:rsidRDefault="00BF1B36" w:rsidP="006F6CD2">
                  <w:pPr>
                    <w:jc w:val="center"/>
                    <w:rPr>
                      <w:rFonts w:asciiTheme="minorHAnsi" w:eastAsia="Times New Roman" w:hAnsiTheme="minorHAnsi" w:cs="Times New Roman"/>
                      <w:b/>
                      <w:lang w:val="fr-FR" w:eastAsia="fr-FR"/>
                    </w:rPr>
                  </w:pPr>
                </w:p>
                <w:p w:rsidR="00BF1B36" w:rsidDel="00D5714F" w:rsidRDefault="00BF1B36" w:rsidP="006F6CD2">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BF1B36" w:rsidDel="00D5714F" w:rsidTr="006F6CD2">
              <w:trPr>
                <w:trHeight w:val="589"/>
              </w:trPr>
              <w:tc>
                <w:tcPr>
                  <w:tcW w:w="2009" w:type="dxa"/>
                </w:tcPr>
                <w:p w:rsidR="00BF1B36" w:rsidDel="00D5714F" w:rsidRDefault="00BF1B36" w:rsidP="006F6CD2">
                  <w:pPr>
                    <w:jc w:val="both"/>
                    <w:rPr>
                      <w:rFonts w:asciiTheme="minorHAnsi" w:eastAsia="Times New Roman" w:hAnsiTheme="minorHAnsi" w:cs="Times New Roman"/>
                      <w:b/>
                      <w:lang w:val="fr-FR" w:eastAsia="fr-FR"/>
                    </w:rPr>
                  </w:pPr>
                </w:p>
              </w:tc>
              <w:tc>
                <w:tcPr>
                  <w:tcW w:w="3058" w:type="dxa"/>
                </w:tcPr>
                <w:p w:rsidR="00BF1B36" w:rsidDel="00D5714F" w:rsidRDefault="00BF1B36" w:rsidP="006F6CD2">
                  <w:pPr>
                    <w:jc w:val="both"/>
                    <w:rPr>
                      <w:rFonts w:asciiTheme="minorHAnsi" w:eastAsia="Times New Roman" w:hAnsiTheme="minorHAnsi" w:cs="Times New Roman"/>
                      <w:b/>
                      <w:lang w:val="fr-FR" w:eastAsia="fr-FR"/>
                    </w:rPr>
                  </w:pPr>
                </w:p>
              </w:tc>
              <w:tc>
                <w:tcPr>
                  <w:tcW w:w="1604" w:type="dxa"/>
                </w:tcPr>
                <w:p w:rsidR="00BF1B36" w:rsidDel="00D5714F" w:rsidRDefault="00BF1B36" w:rsidP="006F6CD2">
                  <w:pPr>
                    <w:jc w:val="both"/>
                    <w:rPr>
                      <w:rFonts w:asciiTheme="minorHAnsi" w:eastAsia="Times New Roman" w:hAnsiTheme="minorHAnsi" w:cs="Times New Roman"/>
                      <w:b/>
                      <w:lang w:val="fr-FR" w:eastAsia="fr-FR"/>
                    </w:rPr>
                  </w:pPr>
                </w:p>
              </w:tc>
              <w:tc>
                <w:tcPr>
                  <w:tcW w:w="2038" w:type="dxa"/>
                </w:tcPr>
                <w:p w:rsidR="00BF1B36" w:rsidDel="00D5714F" w:rsidRDefault="00BF1B36" w:rsidP="006F6CD2">
                  <w:pPr>
                    <w:jc w:val="both"/>
                    <w:rPr>
                      <w:rFonts w:asciiTheme="minorHAnsi" w:eastAsia="Times New Roman" w:hAnsiTheme="minorHAnsi" w:cs="Times New Roman"/>
                      <w:b/>
                      <w:lang w:val="fr-FR" w:eastAsia="fr-FR"/>
                    </w:rPr>
                  </w:pPr>
                </w:p>
              </w:tc>
            </w:tr>
            <w:tr w:rsidR="00BF1B36" w:rsidDel="00D5714F" w:rsidTr="006F6CD2">
              <w:trPr>
                <w:trHeight w:val="589"/>
              </w:trPr>
              <w:tc>
                <w:tcPr>
                  <w:tcW w:w="2009" w:type="dxa"/>
                </w:tcPr>
                <w:p w:rsidR="00BF1B36" w:rsidDel="00D5714F" w:rsidRDefault="00BF1B36" w:rsidP="006F6CD2">
                  <w:pPr>
                    <w:jc w:val="both"/>
                    <w:rPr>
                      <w:rFonts w:asciiTheme="minorHAnsi" w:eastAsia="Times New Roman" w:hAnsiTheme="minorHAnsi" w:cs="Times New Roman"/>
                      <w:b/>
                      <w:lang w:val="fr-FR" w:eastAsia="fr-FR"/>
                    </w:rPr>
                  </w:pPr>
                </w:p>
              </w:tc>
              <w:tc>
                <w:tcPr>
                  <w:tcW w:w="3058" w:type="dxa"/>
                </w:tcPr>
                <w:p w:rsidR="00BF1B36" w:rsidDel="00D5714F" w:rsidRDefault="00BF1B36" w:rsidP="006F6CD2">
                  <w:pPr>
                    <w:jc w:val="both"/>
                    <w:rPr>
                      <w:rFonts w:asciiTheme="minorHAnsi" w:eastAsia="Times New Roman" w:hAnsiTheme="minorHAnsi" w:cs="Times New Roman"/>
                      <w:b/>
                      <w:lang w:val="fr-FR" w:eastAsia="fr-FR"/>
                    </w:rPr>
                  </w:pPr>
                </w:p>
              </w:tc>
              <w:tc>
                <w:tcPr>
                  <w:tcW w:w="1604" w:type="dxa"/>
                </w:tcPr>
                <w:p w:rsidR="00BF1B36" w:rsidDel="00D5714F" w:rsidRDefault="00BF1B36" w:rsidP="006F6CD2">
                  <w:pPr>
                    <w:jc w:val="both"/>
                    <w:rPr>
                      <w:rFonts w:asciiTheme="minorHAnsi" w:eastAsia="Times New Roman" w:hAnsiTheme="minorHAnsi" w:cs="Times New Roman"/>
                      <w:b/>
                      <w:lang w:val="fr-FR" w:eastAsia="fr-FR"/>
                    </w:rPr>
                  </w:pPr>
                </w:p>
              </w:tc>
              <w:tc>
                <w:tcPr>
                  <w:tcW w:w="2038" w:type="dxa"/>
                </w:tcPr>
                <w:p w:rsidR="00BF1B36" w:rsidDel="00D5714F" w:rsidRDefault="00BF1B36" w:rsidP="006F6CD2">
                  <w:pPr>
                    <w:jc w:val="both"/>
                    <w:rPr>
                      <w:rFonts w:asciiTheme="minorHAnsi" w:eastAsia="Times New Roman" w:hAnsiTheme="minorHAnsi" w:cs="Times New Roman"/>
                      <w:b/>
                      <w:lang w:val="fr-FR" w:eastAsia="fr-FR"/>
                    </w:rPr>
                  </w:pPr>
                </w:p>
              </w:tc>
            </w:tr>
            <w:tr w:rsidR="00BF1B36" w:rsidDel="00D5714F" w:rsidTr="006F6CD2">
              <w:trPr>
                <w:trHeight w:val="589"/>
              </w:trPr>
              <w:tc>
                <w:tcPr>
                  <w:tcW w:w="2009" w:type="dxa"/>
                </w:tcPr>
                <w:p w:rsidR="00BF1B36" w:rsidDel="00D5714F" w:rsidRDefault="00BF1B36" w:rsidP="006F6CD2">
                  <w:pPr>
                    <w:jc w:val="both"/>
                    <w:rPr>
                      <w:rFonts w:asciiTheme="minorHAnsi" w:eastAsia="Times New Roman" w:hAnsiTheme="minorHAnsi" w:cs="Times New Roman"/>
                      <w:b/>
                      <w:lang w:val="fr-FR" w:eastAsia="fr-FR"/>
                    </w:rPr>
                  </w:pPr>
                </w:p>
              </w:tc>
              <w:tc>
                <w:tcPr>
                  <w:tcW w:w="3058" w:type="dxa"/>
                </w:tcPr>
                <w:p w:rsidR="00BF1B36" w:rsidDel="00D5714F" w:rsidRDefault="00BF1B36" w:rsidP="006F6CD2">
                  <w:pPr>
                    <w:jc w:val="both"/>
                    <w:rPr>
                      <w:rFonts w:asciiTheme="minorHAnsi" w:eastAsia="Times New Roman" w:hAnsiTheme="minorHAnsi" w:cs="Times New Roman"/>
                      <w:b/>
                      <w:lang w:val="fr-FR" w:eastAsia="fr-FR"/>
                    </w:rPr>
                  </w:pPr>
                </w:p>
              </w:tc>
              <w:tc>
                <w:tcPr>
                  <w:tcW w:w="1604" w:type="dxa"/>
                </w:tcPr>
                <w:p w:rsidR="00BF1B36" w:rsidDel="00D5714F" w:rsidRDefault="00BF1B36" w:rsidP="006F6CD2">
                  <w:pPr>
                    <w:jc w:val="both"/>
                    <w:rPr>
                      <w:rFonts w:asciiTheme="minorHAnsi" w:eastAsia="Times New Roman" w:hAnsiTheme="minorHAnsi" w:cs="Times New Roman"/>
                      <w:b/>
                      <w:lang w:val="fr-FR" w:eastAsia="fr-FR"/>
                    </w:rPr>
                  </w:pPr>
                </w:p>
              </w:tc>
              <w:tc>
                <w:tcPr>
                  <w:tcW w:w="2038" w:type="dxa"/>
                </w:tcPr>
                <w:p w:rsidR="00BF1B36" w:rsidDel="00D5714F" w:rsidRDefault="00BF1B36" w:rsidP="006F6CD2">
                  <w:pPr>
                    <w:jc w:val="both"/>
                    <w:rPr>
                      <w:rFonts w:asciiTheme="minorHAnsi" w:eastAsia="Times New Roman" w:hAnsiTheme="minorHAnsi" w:cs="Times New Roman"/>
                      <w:b/>
                      <w:lang w:val="fr-FR" w:eastAsia="fr-FR"/>
                    </w:rPr>
                  </w:pPr>
                </w:p>
              </w:tc>
            </w:tr>
            <w:tr w:rsidR="00BF1B36" w:rsidDel="00D5714F" w:rsidTr="006F6CD2">
              <w:trPr>
                <w:trHeight w:val="589"/>
              </w:trPr>
              <w:tc>
                <w:tcPr>
                  <w:tcW w:w="2009" w:type="dxa"/>
                </w:tcPr>
                <w:p w:rsidR="00BF1B36" w:rsidDel="00D5714F" w:rsidRDefault="00BF1B36" w:rsidP="006F6CD2">
                  <w:pPr>
                    <w:jc w:val="both"/>
                    <w:rPr>
                      <w:rFonts w:asciiTheme="minorHAnsi" w:eastAsia="Times New Roman" w:hAnsiTheme="minorHAnsi" w:cs="Times New Roman"/>
                      <w:b/>
                      <w:lang w:val="fr-FR" w:eastAsia="fr-FR"/>
                    </w:rPr>
                  </w:pPr>
                </w:p>
              </w:tc>
              <w:tc>
                <w:tcPr>
                  <w:tcW w:w="3058" w:type="dxa"/>
                </w:tcPr>
                <w:p w:rsidR="00BF1B36" w:rsidDel="00D5714F" w:rsidRDefault="00BF1B36" w:rsidP="006F6CD2">
                  <w:pPr>
                    <w:jc w:val="both"/>
                    <w:rPr>
                      <w:rFonts w:asciiTheme="minorHAnsi" w:eastAsia="Times New Roman" w:hAnsiTheme="minorHAnsi" w:cs="Times New Roman"/>
                      <w:b/>
                      <w:lang w:val="fr-FR" w:eastAsia="fr-FR"/>
                    </w:rPr>
                  </w:pPr>
                </w:p>
              </w:tc>
              <w:tc>
                <w:tcPr>
                  <w:tcW w:w="1604" w:type="dxa"/>
                </w:tcPr>
                <w:p w:rsidR="00BF1B36" w:rsidDel="00D5714F" w:rsidRDefault="00BF1B36" w:rsidP="006F6CD2">
                  <w:pPr>
                    <w:jc w:val="both"/>
                    <w:rPr>
                      <w:rFonts w:asciiTheme="minorHAnsi" w:eastAsia="Times New Roman" w:hAnsiTheme="minorHAnsi" w:cs="Times New Roman"/>
                      <w:b/>
                      <w:lang w:val="fr-FR" w:eastAsia="fr-FR"/>
                    </w:rPr>
                  </w:pPr>
                </w:p>
              </w:tc>
              <w:tc>
                <w:tcPr>
                  <w:tcW w:w="2038" w:type="dxa"/>
                </w:tcPr>
                <w:p w:rsidR="00BF1B36" w:rsidDel="00D5714F" w:rsidRDefault="00BF1B36" w:rsidP="006F6CD2">
                  <w:pPr>
                    <w:jc w:val="both"/>
                    <w:rPr>
                      <w:rFonts w:asciiTheme="minorHAnsi" w:eastAsia="Times New Roman" w:hAnsiTheme="minorHAnsi" w:cs="Times New Roman"/>
                      <w:b/>
                      <w:lang w:val="fr-FR" w:eastAsia="fr-FR"/>
                    </w:rPr>
                  </w:pPr>
                </w:p>
              </w:tc>
            </w:tr>
            <w:tr w:rsidR="00BF1B36" w:rsidDel="00D5714F" w:rsidTr="006F6CD2">
              <w:trPr>
                <w:trHeight w:val="589"/>
              </w:trPr>
              <w:tc>
                <w:tcPr>
                  <w:tcW w:w="2009" w:type="dxa"/>
                </w:tcPr>
                <w:p w:rsidR="00BF1B36" w:rsidDel="00D5714F" w:rsidRDefault="00BF1B36" w:rsidP="006F6CD2">
                  <w:pPr>
                    <w:jc w:val="both"/>
                    <w:rPr>
                      <w:rFonts w:asciiTheme="minorHAnsi" w:eastAsia="Times New Roman" w:hAnsiTheme="minorHAnsi" w:cs="Times New Roman"/>
                      <w:b/>
                      <w:lang w:val="fr-FR" w:eastAsia="fr-FR"/>
                    </w:rPr>
                  </w:pPr>
                </w:p>
              </w:tc>
              <w:tc>
                <w:tcPr>
                  <w:tcW w:w="3058" w:type="dxa"/>
                </w:tcPr>
                <w:p w:rsidR="00BF1B36" w:rsidDel="00D5714F" w:rsidRDefault="00BF1B36" w:rsidP="006F6CD2">
                  <w:pPr>
                    <w:jc w:val="both"/>
                    <w:rPr>
                      <w:rFonts w:asciiTheme="minorHAnsi" w:eastAsia="Times New Roman" w:hAnsiTheme="minorHAnsi" w:cs="Times New Roman"/>
                      <w:b/>
                      <w:lang w:val="fr-FR" w:eastAsia="fr-FR"/>
                    </w:rPr>
                  </w:pPr>
                </w:p>
              </w:tc>
              <w:tc>
                <w:tcPr>
                  <w:tcW w:w="1604" w:type="dxa"/>
                </w:tcPr>
                <w:p w:rsidR="00BF1B36" w:rsidDel="00D5714F" w:rsidRDefault="00BF1B36" w:rsidP="006F6CD2">
                  <w:pPr>
                    <w:jc w:val="both"/>
                    <w:rPr>
                      <w:rFonts w:asciiTheme="minorHAnsi" w:eastAsia="Times New Roman" w:hAnsiTheme="minorHAnsi" w:cs="Times New Roman"/>
                      <w:b/>
                      <w:lang w:val="fr-FR" w:eastAsia="fr-FR"/>
                    </w:rPr>
                  </w:pPr>
                </w:p>
              </w:tc>
              <w:tc>
                <w:tcPr>
                  <w:tcW w:w="2038" w:type="dxa"/>
                </w:tcPr>
                <w:p w:rsidR="00BF1B36" w:rsidDel="00D5714F" w:rsidRDefault="00BF1B36" w:rsidP="006F6CD2">
                  <w:pPr>
                    <w:jc w:val="both"/>
                    <w:rPr>
                      <w:rFonts w:asciiTheme="minorHAnsi" w:eastAsia="Times New Roman" w:hAnsiTheme="minorHAnsi" w:cs="Times New Roman"/>
                      <w:b/>
                      <w:lang w:val="fr-FR" w:eastAsia="fr-FR"/>
                    </w:rPr>
                  </w:pPr>
                </w:p>
              </w:tc>
            </w:tr>
          </w:tbl>
          <w:p w:rsidR="00BF1B36" w:rsidDel="00D5714F" w:rsidRDefault="00BF1B36" w:rsidP="006F6CD2">
            <w:pPr>
              <w:jc w:val="both"/>
              <w:rPr>
                <w:rFonts w:asciiTheme="minorHAnsi" w:eastAsia="Times New Roman" w:hAnsiTheme="minorHAnsi" w:cs="Times New Roman"/>
                <w:b/>
                <w:sz w:val="36"/>
                <w:szCs w:val="36"/>
                <w:lang w:val="fr-FR" w:eastAsia="fr-FR"/>
              </w:rPr>
            </w:pPr>
          </w:p>
        </w:tc>
      </w:tr>
    </w:tbl>
    <w:p w:rsidR="00BF1B36" w:rsidRPr="00543FF7" w:rsidRDefault="00BF1B36" w:rsidP="00BF1B36">
      <w:pPr>
        <w:jc w:val="both"/>
        <w:rPr>
          <w:rFonts w:asciiTheme="minorHAnsi" w:eastAsia="Times New Roman" w:hAnsiTheme="minorHAnsi" w:cs="Times New Roman"/>
          <w:b/>
          <w:lang w:val="fr-FR" w:eastAsia="fr-FR"/>
        </w:rPr>
      </w:pPr>
    </w:p>
    <w:p w:rsidR="00BF1B36" w:rsidRPr="00D06AAF" w:rsidRDefault="00BF1B36" w:rsidP="00BF1B36">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BF1B36" w:rsidRPr="0075737F" w:rsidRDefault="00BF1B36" w:rsidP="00BF1B36">
      <w:pPr>
        <w:tabs>
          <w:tab w:val="left" w:pos="720"/>
          <w:tab w:val="left" w:leader="dot" w:pos="2835"/>
          <w:tab w:val="left" w:leader="dot" w:pos="6237"/>
          <w:tab w:val="left" w:leader="dot" w:pos="9072"/>
        </w:tabs>
        <w:jc w:val="both"/>
        <w:rPr>
          <w:rFonts w:asciiTheme="minorHAnsi" w:hAnsiTheme="minorHAnsi"/>
        </w:rPr>
      </w:pPr>
    </w:p>
    <w:p w:rsidR="00BF1B36" w:rsidRPr="0075737F" w:rsidRDefault="00BF1B36" w:rsidP="00BF1B36">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BF1B36" w:rsidRPr="0075737F" w:rsidRDefault="00BF1B36" w:rsidP="00BF1B36">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BF1B36" w:rsidRPr="0075737F" w:rsidRDefault="00BF1B36" w:rsidP="00BF1B36">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BF1B36" w:rsidRPr="0075737F" w:rsidRDefault="00BF1B36" w:rsidP="00BF1B36">
      <w:pPr>
        <w:pBdr>
          <w:top w:val="single" w:sz="4" w:space="1" w:color="auto"/>
          <w:left w:val="single" w:sz="4" w:space="4" w:color="auto"/>
          <w:bottom w:val="single" w:sz="4" w:space="1" w:color="auto"/>
          <w:right w:val="single" w:sz="4" w:space="4" w:color="auto"/>
        </w:pBdr>
        <w:rPr>
          <w:rFonts w:asciiTheme="minorHAnsi" w:hAnsiTheme="minorHAnsi"/>
          <w:b/>
        </w:rPr>
      </w:pPr>
    </w:p>
    <w:p w:rsidR="00BF1B36" w:rsidRPr="0075737F" w:rsidRDefault="00BF1B36" w:rsidP="00BF1B36">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F1B36" w:rsidRPr="0075737F" w:rsidRDefault="00BF1B36" w:rsidP="00BF1B36">
      <w:pPr>
        <w:pBdr>
          <w:top w:val="single" w:sz="4" w:space="1" w:color="auto"/>
          <w:left w:val="single" w:sz="4" w:space="4" w:color="auto"/>
          <w:bottom w:val="single" w:sz="4" w:space="1" w:color="auto"/>
          <w:right w:val="single" w:sz="4" w:space="4" w:color="auto"/>
        </w:pBdr>
        <w:rPr>
          <w:rFonts w:asciiTheme="minorHAnsi" w:hAnsiTheme="minorHAnsi"/>
        </w:rPr>
      </w:pPr>
    </w:p>
    <w:p w:rsidR="00BF1B36" w:rsidRDefault="00BF1B36" w:rsidP="00BF1B36">
      <w:pPr>
        <w:tabs>
          <w:tab w:val="left" w:pos="720"/>
          <w:tab w:val="left" w:leader="dot" w:pos="2835"/>
          <w:tab w:val="left" w:leader="dot" w:pos="6237"/>
          <w:tab w:val="left" w:leader="dot" w:pos="9072"/>
        </w:tabs>
        <w:jc w:val="both"/>
        <w:rPr>
          <w:rFonts w:asciiTheme="minorHAnsi" w:hAnsiTheme="minorHAnsi"/>
        </w:rPr>
      </w:pPr>
    </w:p>
    <w:p w:rsidR="00BF1B36" w:rsidRDefault="00BF1B36" w:rsidP="00BF1B36">
      <w:pPr>
        <w:rPr>
          <w:rFonts w:asciiTheme="minorHAnsi" w:hAnsiTheme="minorHAnsi"/>
        </w:rPr>
      </w:pPr>
    </w:p>
    <w:p w:rsidR="00BF1B36" w:rsidRPr="00797467" w:rsidRDefault="00BF1B36" w:rsidP="00BF1B36">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F1B36" w:rsidRDefault="00BF1B36" w:rsidP="00BF1B36">
      <w:pPr>
        <w:jc w:val="center"/>
        <w:rPr>
          <w:rFonts w:asciiTheme="minorHAnsi" w:hAnsiTheme="minorHAnsi"/>
          <w:b/>
          <w:lang w:eastAsia="fr-BE"/>
        </w:rPr>
      </w:pPr>
    </w:p>
    <w:p w:rsidR="00BF1B36" w:rsidRPr="00BC038C" w:rsidRDefault="00BF1B36" w:rsidP="00BF1B36">
      <w:pPr>
        <w:jc w:val="center"/>
        <w:rPr>
          <w:rFonts w:asciiTheme="minorHAnsi" w:hAnsiTheme="minorHAnsi"/>
          <w:b/>
          <w:lang w:eastAsia="fr-BE"/>
        </w:rPr>
      </w:pPr>
      <w:r w:rsidRPr="00BC038C">
        <w:rPr>
          <w:rFonts w:asciiTheme="minorHAnsi" w:hAnsiTheme="minorHAnsi"/>
          <w:b/>
          <w:lang w:eastAsia="fr-BE"/>
        </w:rPr>
        <w:t>Art. D.IV.33</w:t>
      </w:r>
    </w:p>
    <w:p w:rsidR="00BF1B36" w:rsidRPr="00BC038C" w:rsidRDefault="00BF1B36" w:rsidP="00BF1B36">
      <w:pPr>
        <w:pStyle w:val="Textecourant"/>
        <w:rPr>
          <w:rStyle w:val="Style135pt"/>
          <w:rFonts w:asciiTheme="minorHAnsi" w:eastAsia="Times New Roman" w:hAnsiTheme="minorHAnsi"/>
          <w:color w:val="auto"/>
          <w:kern w:val="0"/>
          <w:sz w:val="22"/>
          <w:szCs w:val="22"/>
          <w:lang w:eastAsia="fr-FR" w:bidi="ar-SA"/>
        </w:rPr>
      </w:pPr>
    </w:p>
    <w:p w:rsidR="00BF1B36" w:rsidRPr="00BC038C" w:rsidRDefault="00BF1B36" w:rsidP="00BF1B3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F1B36" w:rsidRPr="00BC038C" w:rsidRDefault="00BF1B36" w:rsidP="00BF1B3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BF1B36" w:rsidRPr="00BC038C" w:rsidRDefault="00BF1B36" w:rsidP="00BF1B3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F1B36" w:rsidRPr="00BC038C" w:rsidRDefault="00BF1B36" w:rsidP="00BF1B3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F1B36" w:rsidRPr="00BC038C" w:rsidRDefault="00BF1B36" w:rsidP="00BF1B3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F1B36" w:rsidRDefault="00BF1B36" w:rsidP="00BF1B36">
      <w:pPr>
        <w:pStyle w:val="Pa4"/>
        <w:spacing w:before="300" w:after="100"/>
        <w:jc w:val="center"/>
        <w:rPr>
          <w:rFonts w:asciiTheme="minorHAnsi" w:hAnsiTheme="minorHAnsi"/>
          <w:b/>
          <w:color w:val="000000"/>
          <w:sz w:val="22"/>
          <w:szCs w:val="22"/>
        </w:rPr>
      </w:pPr>
    </w:p>
    <w:p w:rsidR="00BF1B36" w:rsidRPr="00B03DB2" w:rsidRDefault="00BF1B36" w:rsidP="00BF1B36">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BF1B36" w:rsidRPr="00797467" w:rsidRDefault="00BF1B36" w:rsidP="00BF1B36">
      <w:pPr>
        <w:pStyle w:val="StylePremireligne063cm"/>
        <w:ind w:firstLine="0"/>
        <w:rPr>
          <w:rStyle w:val="Style135pt"/>
          <w:rFonts w:asciiTheme="minorHAnsi" w:hAnsiTheme="minorHAnsi"/>
          <w:sz w:val="22"/>
          <w:szCs w:val="22"/>
        </w:rPr>
      </w:pPr>
    </w:p>
    <w:p w:rsidR="00BF1B36" w:rsidRPr="00447A2B" w:rsidRDefault="00BF1B36" w:rsidP="00BF1B36">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F1B36" w:rsidRDefault="00BF1B36" w:rsidP="00BF1B36">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F1B36" w:rsidRDefault="00BF1B36" w:rsidP="00BF1B36">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F1B36" w:rsidRDefault="00BF1B36" w:rsidP="00BF1B36">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BF1B36" w:rsidRDefault="00BF1B36" w:rsidP="00BF1B36">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w:t>
      </w:r>
      <w:r w:rsidRPr="00447A2B">
        <w:rPr>
          <w:rStyle w:val="Style135pt"/>
          <w:rFonts w:asciiTheme="minorHAnsi" w:eastAsia="Times New Roman" w:hAnsiTheme="minorHAnsi"/>
          <w:color w:val="auto"/>
          <w:kern w:val="0"/>
          <w:sz w:val="22"/>
          <w:szCs w:val="22"/>
          <w:lang w:eastAsia="fr-FR" w:bidi="ar-SA"/>
        </w:rPr>
        <w:lastRenderedPageBreak/>
        <w:t>elle le mentionne dans le relevé des pièces manquantes visé à l’article D.IV.33, alinéa 1er, 2°. Le nombre de ces exemplaires complémentaires ne peut dépasser celui des avis à solliciter.</w:t>
      </w:r>
    </w:p>
    <w:p w:rsidR="00BF1B36" w:rsidRDefault="00BF1B36" w:rsidP="00BF1B36">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BF1B36" w:rsidRDefault="00BF1B36" w:rsidP="00BF1B36">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BF1B36" w:rsidRDefault="00BF1B36" w:rsidP="00BF1B36">
      <w:pPr>
        <w:rPr>
          <w:lang w:eastAsia="fr-BE"/>
        </w:rPr>
      </w:pPr>
    </w:p>
    <w:p w:rsidR="00BF1B36" w:rsidRPr="001F42AF" w:rsidRDefault="00BF1B36" w:rsidP="00BF1B36">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BF1B36" w:rsidRDefault="00BF1B36" w:rsidP="00BF1B36">
      <w:pPr>
        <w:ind w:firstLine="708"/>
        <w:rPr>
          <w:lang w:eastAsia="fr-BE"/>
        </w:rPr>
      </w:pPr>
    </w:p>
    <w:p w:rsidR="00BF1B36" w:rsidRPr="008A1AD4" w:rsidRDefault="00BF1B36" w:rsidP="00BF1B36">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BF1B36" w:rsidRPr="001F183B" w:rsidRDefault="00BF1B36" w:rsidP="00BF1B36">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BF1B36" w:rsidRDefault="00BF1B36" w:rsidP="00BF1B36">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F1B36" w:rsidRDefault="00BF1B36" w:rsidP="00BF1B36">
      <w:pPr>
        <w:jc w:val="both"/>
        <w:rPr>
          <w:rStyle w:val="Style135pt"/>
          <w:rFonts w:asciiTheme="minorHAnsi" w:eastAsia="Times New Roman" w:hAnsiTheme="minorHAnsi" w:cs="Times-Roman"/>
          <w:sz w:val="22"/>
          <w:lang w:val="fr-FR" w:eastAsia="fr-FR"/>
        </w:rPr>
      </w:pPr>
    </w:p>
    <w:p w:rsidR="00BF1B36" w:rsidRDefault="00BF1B36" w:rsidP="00BF1B36">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F1B36" w:rsidRDefault="00BF1B36" w:rsidP="00BF1B36">
      <w:pPr>
        <w:jc w:val="both"/>
        <w:rPr>
          <w:rStyle w:val="Style135pt"/>
          <w:rFonts w:asciiTheme="minorHAnsi" w:eastAsia="Times New Roman" w:hAnsiTheme="minorHAnsi" w:cs="Times-Roman"/>
          <w:sz w:val="22"/>
          <w:lang w:val="fr-FR" w:eastAsia="fr-FR"/>
        </w:rPr>
      </w:pPr>
    </w:p>
    <w:p w:rsidR="00BF1B36" w:rsidRPr="00E358A5" w:rsidRDefault="00BF1B36" w:rsidP="00BF1B36">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BF1B36" w:rsidRPr="00E358A5" w:rsidRDefault="00BF1B36" w:rsidP="00BF1B36">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BF1B36" w:rsidRPr="00E358A5" w:rsidRDefault="00BF1B36" w:rsidP="00BF1B36">
      <w:pPr>
        <w:jc w:val="both"/>
        <w:rPr>
          <w:rStyle w:val="Style135pt"/>
          <w:rFonts w:asciiTheme="minorHAnsi" w:eastAsia="Times New Roman" w:hAnsiTheme="minorHAnsi" w:cs="Times-Roman"/>
          <w:sz w:val="22"/>
          <w:lang w:eastAsia="fr-FR"/>
        </w:rPr>
      </w:pPr>
    </w:p>
    <w:p w:rsidR="00BF1B36" w:rsidRDefault="00BF1B36" w:rsidP="00BF1B36">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7"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BF1B36" w:rsidRDefault="00BF1B36" w:rsidP="00BF1B36">
      <w:pPr>
        <w:jc w:val="both"/>
        <w:rPr>
          <w:rStyle w:val="Style135pt"/>
          <w:rFonts w:asciiTheme="minorHAnsi" w:eastAsia="Times New Roman" w:hAnsiTheme="minorHAnsi" w:cs="Times-Roman"/>
          <w:sz w:val="22"/>
          <w:lang w:eastAsia="fr-FR"/>
        </w:rPr>
      </w:pPr>
    </w:p>
    <w:p w:rsidR="00BF1B36" w:rsidRPr="00E358A5" w:rsidRDefault="00BF1B36" w:rsidP="00BF1B36">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8" w:tgtFrame="_blank" w:history="1">
        <w:r w:rsidRPr="001F42AF">
          <w:rPr>
            <w:rStyle w:val="Style135pt"/>
            <w:rFonts w:asciiTheme="minorHAnsi" w:eastAsia="Times New Roman" w:hAnsiTheme="minorHAnsi" w:cs="Times-Roman"/>
            <w:sz w:val="22"/>
            <w:lang w:eastAsia="fr-FR"/>
          </w:rPr>
          <w:t>dpo@spw.wallonie.be</w:t>
        </w:r>
      </w:hyperlink>
    </w:p>
    <w:p w:rsidR="00BF1B36" w:rsidRPr="00E358A5" w:rsidRDefault="00BF1B36" w:rsidP="00BF1B36">
      <w:pPr>
        <w:jc w:val="both"/>
        <w:rPr>
          <w:rStyle w:val="Style135pt"/>
          <w:rFonts w:asciiTheme="minorHAnsi" w:eastAsia="Times New Roman" w:hAnsiTheme="minorHAnsi" w:cs="Times-Roman"/>
          <w:sz w:val="22"/>
          <w:lang w:eastAsia="fr-FR"/>
        </w:rPr>
      </w:pPr>
    </w:p>
    <w:p w:rsidR="00BF1B36" w:rsidRPr="00E358A5" w:rsidRDefault="00BF1B36" w:rsidP="00BF1B36">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9"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BF1B36" w:rsidRPr="00E358A5" w:rsidRDefault="00BF1B36" w:rsidP="00BF1B36">
      <w:pPr>
        <w:jc w:val="both"/>
        <w:rPr>
          <w:rStyle w:val="Style135pt"/>
          <w:rFonts w:asciiTheme="minorHAnsi" w:eastAsia="Times New Roman" w:hAnsiTheme="minorHAnsi" w:cs="Times-Roman"/>
          <w:sz w:val="22"/>
          <w:lang w:eastAsia="fr-FR"/>
        </w:rPr>
      </w:pPr>
    </w:p>
    <w:p w:rsidR="00BF1B36" w:rsidRPr="00E358A5" w:rsidRDefault="00BF1B36" w:rsidP="00BF1B36">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BF1B36" w:rsidRPr="00E358A5" w:rsidRDefault="00BF1B36" w:rsidP="00BF1B36">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BF1B36" w:rsidRPr="00E358A5" w:rsidRDefault="00BF1B36" w:rsidP="00BF1B36">
      <w:pPr>
        <w:jc w:val="both"/>
        <w:rPr>
          <w:rStyle w:val="Style135pt"/>
          <w:rFonts w:asciiTheme="minorHAnsi" w:hAnsiTheme="minorHAnsi"/>
          <w:iCs/>
          <w:sz w:val="22"/>
          <w:lang w:val="fr-FR"/>
        </w:rPr>
      </w:pPr>
    </w:p>
    <w:p w:rsidR="00BF1B36" w:rsidRPr="00E358A5" w:rsidRDefault="00BF1B36" w:rsidP="00BF1B36">
      <w:pPr>
        <w:jc w:val="both"/>
        <w:rPr>
          <w:rStyle w:val="Style135pt"/>
          <w:rFonts w:asciiTheme="minorHAnsi" w:hAnsiTheme="minorHAnsi"/>
          <w:iCs/>
          <w:sz w:val="22"/>
        </w:rPr>
      </w:pPr>
      <w:r w:rsidRPr="00E358A5">
        <w:rPr>
          <w:rStyle w:val="Style135pt"/>
          <w:rFonts w:asciiTheme="minorHAnsi" w:hAnsiTheme="minorHAnsi"/>
          <w:iCs/>
          <w:sz w:val="22"/>
          <w:lang w:val="fr-FR"/>
        </w:rPr>
        <w:lastRenderedPageBreak/>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w:t>
      </w:r>
      <w:r>
        <w:rPr>
          <w:rStyle w:val="Style135pt"/>
          <w:rFonts w:asciiTheme="minorHAnsi" w:hAnsiTheme="minorHAnsi"/>
          <w:iCs/>
          <w:sz w:val="22"/>
        </w:rPr>
        <w:t> :</w:t>
      </w:r>
      <w:r w:rsidRPr="00E358A5">
        <w:rPr>
          <w:rStyle w:val="Style135pt"/>
          <w:rFonts w:asciiTheme="minorHAnsi" w:hAnsiTheme="minorHAnsi"/>
          <w:iCs/>
          <w:sz w:val="22"/>
        </w:rPr>
        <w:t> </w:t>
      </w:r>
      <w:r>
        <w:rPr>
          <w:rStyle w:val="Style135pt"/>
          <w:rFonts w:asciiTheme="minorHAnsi" w:hAnsiTheme="minorHAnsi"/>
          <w:iCs/>
          <w:sz w:val="22"/>
        </w:rPr>
        <w:t>dpo@houffalize.be</w:t>
      </w:r>
      <w:r w:rsidRPr="00E358A5">
        <w:rPr>
          <w:rStyle w:val="Style135pt"/>
          <w:rFonts w:asciiTheme="minorHAnsi" w:hAnsiTheme="minorHAnsi"/>
          <w:iCs/>
          <w:sz w:val="22"/>
        </w:rPr>
        <w:t xml:space="preserve"> </w:t>
      </w:r>
      <w:r>
        <w:rPr>
          <w:rStyle w:val="Style135pt"/>
          <w:rFonts w:asciiTheme="minorHAnsi" w:hAnsiTheme="minorHAnsi"/>
          <w:iCs/>
          <w:sz w:val="22"/>
        </w:rPr>
        <w:t>ou à l’adresse postale suivante : Rue de Schaerbeek, 1 à 6660 HOUFFALIZE.</w:t>
      </w:r>
    </w:p>
    <w:p w:rsidR="00BF1B36" w:rsidRPr="00BF1B36" w:rsidRDefault="00BF1B36" w:rsidP="00BF1B36">
      <w:pPr>
        <w:jc w:val="both"/>
        <w:rPr>
          <w:rStyle w:val="Style135pt"/>
          <w:rFonts w:asciiTheme="minorHAnsi" w:hAnsiTheme="minorHAnsi"/>
          <w:iCs/>
          <w:sz w:val="22"/>
        </w:rPr>
      </w:pPr>
    </w:p>
    <w:p w:rsidR="00BF1B36" w:rsidRPr="0089566B" w:rsidRDefault="00BF1B36" w:rsidP="00BF1B36">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0"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1" w:history="1">
        <w:r w:rsidRPr="00E358A5">
          <w:rPr>
            <w:rStyle w:val="Lienhypertexte"/>
            <w:rFonts w:asciiTheme="minorHAnsi" w:hAnsiTheme="minorHAnsi"/>
            <w:iCs/>
            <w:lang w:val="fr-FR"/>
          </w:rPr>
          <w:t>contact@apd-gba.be</w:t>
        </w:r>
      </w:hyperlink>
    </w:p>
    <w:p w:rsidR="00BF1B36" w:rsidRPr="00797467" w:rsidRDefault="00BF1B36" w:rsidP="00BF1B36">
      <w:pPr>
        <w:tabs>
          <w:tab w:val="left" w:pos="720"/>
          <w:tab w:val="left" w:leader="dot" w:pos="2835"/>
          <w:tab w:val="left" w:leader="dot" w:pos="6237"/>
          <w:tab w:val="left" w:leader="dot" w:pos="9072"/>
        </w:tabs>
        <w:jc w:val="both"/>
        <w:rPr>
          <w:rFonts w:asciiTheme="minorHAnsi" w:hAnsiTheme="minorHAnsi"/>
        </w:rPr>
      </w:pPr>
    </w:p>
    <w:p w:rsidR="006B6038" w:rsidRDefault="00BF1B36">
      <w:bookmarkStart w:id="1" w:name="_GoBack"/>
      <w:bookmarkEnd w:id="1"/>
    </w:p>
    <w:sectPr w:rsidR="006B6038" w:rsidSect="000A1E4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BF1B3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517964" w:rsidRDefault="00BF1B36">
        <w:pPr>
          <w:pStyle w:val="Pieddepage"/>
          <w:jc w:val="center"/>
        </w:pPr>
        <w:r>
          <w:rPr>
            <w:noProof/>
          </w:rPr>
          <w:fldChar w:fldCharType="begin"/>
        </w:r>
        <w:r>
          <w:rPr>
            <w:noProof/>
          </w:rPr>
          <w:instrText xml:space="preserve"> PAGE   \* MERGEFORMAT </w:instrText>
        </w:r>
        <w:r>
          <w:rPr>
            <w:noProof/>
          </w:rPr>
          <w:fldChar w:fldCharType="separate"/>
        </w:r>
        <w:r>
          <w:rPr>
            <w:noProof/>
          </w:rPr>
          <w:t>14</w:t>
        </w:r>
        <w:r>
          <w:rPr>
            <w:noProof/>
          </w:rPr>
          <w:fldChar w:fldCharType="end"/>
        </w:r>
      </w:p>
    </w:sdtContent>
  </w:sdt>
  <w:p w:rsidR="00517964" w:rsidRDefault="00BF1B3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BF1B36">
    <w:pPr>
      <w:pStyle w:val="Pieddepag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BF1B3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64" w:rsidRDefault="00BF1B36" w:rsidP="0075737F">
    <w:pPr>
      <w:pStyle w:val="En-tte"/>
      <w:jc w:val="right"/>
    </w:pPr>
    <w:r>
      <w:t>Annexe 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BF1B3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7"/>
  </w:num>
  <w:num w:numId="6">
    <w:abstractNumId w:val="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36"/>
    <w:rsid w:val="001C541B"/>
    <w:rsid w:val="00BF1B36"/>
    <w:rsid w:val="00C527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22A8136-7C8F-412D-A557-E37BC5EC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B36"/>
    <w:pPr>
      <w:spacing w:after="0" w:line="240" w:lineRule="auto"/>
    </w:pPr>
    <w:rPr>
      <w:rFonts w:ascii="Verdana" w:hAnsi="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F1B36"/>
    <w:pPr>
      <w:tabs>
        <w:tab w:val="center" w:pos="4536"/>
        <w:tab w:val="right" w:pos="9072"/>
      </w:tabs>
    </w:pPr>
  </w:style>
  <w:style w:type="character" w:customStyle="1" w:styleId="En-tteCar">
    <w:name w:val="En-tête Car"/>
    <w:basedOn w:val="Policepardfaut"/>
    <w:link w:val="En-tte"/>
    <w:uiPriority w:val="99"/>
    <w:rsid w:val="00BF1B36"/>
    <w:rPr>
      <w:rFonts w:ascii="Verdana" w:hAnsi="Verdana"/>
    </w:rPr>
  </w:style>
  <w:style w:type="paragraph" w:styleId="Pieddepage">
    <w:name w:val="footer"/>
    <w:basedOn w:val="Normal"/>
    <w:link w:val="PieddepageCar"/>
    <w:uiPriority w:val="99"/>
    <w:unhideWhenUsed/>
    <w:rsid w:val="00BF1B36"/>
    <w:pPr>
      <w:tabs>
        <w:tab w:val="center" w:pos="4536"/>
        <w:tab w:val="right" w:pos="9072"/>
      </w:tabs>
    </w:pPr>
  </w:style>
  <w:style w:type="character" w:customStyle="1" w:styleId="PieddepageCar">
    <w:name w:val="Pied de page Car"/>
    <w:basedOn w:val="Policepardfaut"/>
    <w:link w:val="Pieddepage"/>
    <w:uiPriority w:val="99"/>
    <w:rsid w:val="00BF1B36"/>
    <w:rPr>
      <w:rFonts w:ascii="Verdana" w:hAnsi="Verdana"/>
    </w:rPr>
  </w:style>
  <w:style w:type="table" w:styleId="Grilledutableau">
    <w:name w:val="Table Grid"/>
    <w:basedOn w:val="TableauNormal"/>
    <w:uiPriority w:val="59"/>
    <w:rsid w:val="00BF1B36"/>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F1B36"/>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BF1B36"/>
    <w:pPr>
      <w:spacing w:after="0" w:line="240" w:lineRule="auto"/>
    </w:pPr>
    <w:rPr>
      <w:rFonts w:asciiTheme="majorHAnsi" w:eastAsiaTheme="majorEastAsia" w:hAnsiTheme="majorHAnsi" w:cstheme="majorBidi"/>
      <w:color w:val="000000" w:themeColor="text1"/>
      <w:lang w:val="fr-F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BF1B36"/>
    <w:rPr>
      <w:sz w:val="28"/>
    </w:rPr>
  </w:style>
  <w:style w:type="paragraph" w:customStyle="1" w:styleId="StylePremireligne063cm">
    <w:name w:val="Style Première ligne : 063 cm"/>
    <w:basedOn w:val="Normal"/>
    <w:rsid w:val="00BF1B36"/>
    <w:pPr>
      <w:ind w:firstLine="360"/>
      <w:jc w:val="both"/>
    </w:pPr>
    <w:rPr>
      <w:rFonts w:ascii="Times New Roman" w:eastAsia="Times New Roman" w:hAnsi="Times New Roman" w:cs="Times New Roman"/>
      <w:sz w:val="30"/>
      <w:szCs w:val="20"/>
      <w:lang w:val="fr-FR" w:eastAsia="fr-FR"/>
    </w:rPr>
  </w:style>
  <w:style w:type="paragraph" w:customStyle="1" w:styleId="Textecourant">
    <w:name w:val="Texte courant"/>
    <w:basedOn w:val="Normal"/>
    <w:rsid w:val="00BF1B36"/>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BF1B36"/>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BF1B36"/>
    <w:pPr>
      <w:tabs>
        <w:tab w:val="left" w:pos="312"/>
      </w:tabs>
      <w:spacing w:after="57"/>
      <w:ind w:firstLine="0"/>
    </w:pPr>
    <w:rPr>
      <w:w w:val="98"/>
    </w:rPr>
  </w:style>
  <w:style w:type="paragraph" w:styleId="NormalWeb">
    <w:name w:val="Normal (Web)"/>
    <w:basedOn w:val="Normal"/>
    <w:uiPriority w:val="99"/>
    <w:unhideWhenUsed/>
    <w:rsid w:val="00BF1B36"/>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BF1B36"/>
    <w:pPr>
      <w:autoSpaceDE w:val="0"/>
      <w:autoSpaceDN w:val="0"/>
      <w:adjustRightInd w:val="0"/>
      <w:spacing w:line="191" w:lineRule="atLeast"/>
    </w:pPr>
    <w:rPr>
      <w:rFonts w:ascii="Times" w:hAnsi="Times" w:cs="Times"/>
      <w:sz w:val="24"/>
      <w:szCs w:val="24"/>
    </w:rPr>
  </w:style>
  <w:style w:type="character" w:customStyle="1" w:styleId="A4">
    <w:name w:val="A4"/>
    <w:uiPriority w:val="99"/>
    <w:rsid w:val="00BF1B36"/>
    <w:rPr>
      <w:color w:val="000000"/>
      <w:sz w:val="11"/>
      <w:szCs w:val="11"/>
    </w:rPr>
  </w:style>
  <w:style w:type="character" w:styleId="Lienhypertexte">
    <w:name w:val="Hyperlink"/>
    <w:basedOn w:val="Policepardfaut"/>
    <w:uiPriority w:val="99"/>
    <w:unhideWhenUsed/>
    <w:rsid w:val="00BF1B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spw.wallonie.b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llonie.be/fr/formulaire/detail/138958"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contact@apd-gba.be" TargetMode="External"/><Relationship Id="rId5" Type="http://schemas.openxmlformats.org/officeDocument/2006/relationships/image" Target="media/image1.jpeg"/><Relationship Id="rId15" Type="http://schemas.openxmlformats.org/officeDocument/2006/relationships/footer" Target="footer2.xml"/><Relationship Id="rId10" Type="http://schemas.openxmlformats.org/officeDocument/2006/relationships/hyperlink" Target="https://www.autoriteprotectiondonnees.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allonie.be/demarches/tout/protection-des-donnees-personnelles"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4187</Words>
  <Characters>23034</Characters>
  <Application>Microsoft Office Word</Application>
  <DocSecurity>0</DocSecurity>
  <Lines>191</Lines>
  <Paragraphs>54</Paragraphs>
  <ScaleCrop>false</ScaleCrop>
  <Company/>
  <LinksUpToDate>false</LinksUpToDate>
  <CharactersWithSpaces>27167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CARA</dc:creator>
  <cp:keywords/>
  <dc:description/>
  <cp:lastModifiedBy>Philippe CARA</cp:lastModifiedBy>
  <cp:revision>1</cp:revision>
  <dcterms:created xsi:type="dcterms:W3CDTF">2019-11-29T09:08:00Z</dcterms:created>
  <dcterms:modified xsi:type="dcterms:W3CDTF">2019-11-29T09:10:00Z</dcterms:modified>
</cp:coreProperties>
</file>